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971"/>
        <w:tblW w:w="15420" w:type="dxa"/>
        <w:tblLayout w:type="fixed"/>
        <w:tblCellMar>
          <w:left w:w="10" w:type="dxa"/>
          <w:right w:w="10" w:type="dxa"/>
        </w:tblCellMar>
        <w:tblLook w:val="0000"/>
      </w:tblPr>
      <w:tblGrid>
        <w:gridCol w:w="8400"/>
        <w:gridCol w:w="3332"/>
        <w:gridCol w:w="3688"/>
      </w:tblGrid>
      <w:tr w:rsidR="00236D9A" w:rsidRPr="007A374B" w:rsidTr="00886DEC">
        <w:trPr>
          <w:trHeight w:val="300"/>
        </w:trPr>
        <w:tc>
          <w:tcPr>
            <w:tcW w:w="15420" w:type="dxa"/>
            <w:gridSpan w:val="3"/>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7A374B" w:rsidRDefault="00236D9A" w:rsidP="00886DEC">
            <w:pPr>
              <w:widowControl w:val="0"/>
              <w:spacing w:line="251" w:lineRule="auto"/>
              <w:jc w:val="center"/>
              <w:rPr>
                <w:rFonts w:eastAsia="Arial" w:cstheme="minorHAnsi"/>
                <w:b/>
                <w:color w:val="FFFFFF"/>
              </w:rPr>
            </w:pPr>
            <w:r w:rsidRPr="007A374B">
              <w:rPr>
                <w:rFonts w:eastAsia="Arial" w:cstheme="minorHAnsi"/>
                <w:b/>
                <w:color w:val="FFFFFF"/>
              </w:rPr>
              <w:t>DATOS IDENTIFICATIVOS</w:t>
            </w:r>
          </w:p>
        </w:tc>
      </w:tr>
      <w:tr w:rsidR="00236D9A" w:rsidRPr="007A374B" w:rsidTr="00886DEC">
        <w:trPr>
          <w:trHeight w:val="300"/>
        </w:trPr>
        <w:tc>
          <w:tcPr>
            <w:tcW w:w="15420" w:type="dxa"/>
            <w:gridSpan w:val="3"/>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7A374B" w:rsidRDefault="00236D9A" w:rsidP="00886DEC">
            <w:pPr>
              <w:widowControl w:val="0"/>
              <w:spacing w:line="251" w:lineRule="auto"/>
              <w:jc w:val="center"/>
              <w:rPr>
                <w:rFonts w:eastAsia="Arial" w:cstheme="minorHAnsi"/>
                <w:b/>
                <w:color w:val="FFFFFF"/>
              </w:rPr>
            </w:pPr>
          </w:p>
        </w:tc>
      </w:tr>
      <w:tr w:rsidR="005C00E5" w:rsidRPr="007A374B" w:rsidTr="00886DEC">
        <w:trPr>
          <w:trHeight w:val="499"/>
        </w:trPr>
        <w:tc>
          <w:tcPr>
            <w:tcW w:w="8400" w:type="dxa"/>
            <w:tcBorders>
              <w:top w:val="single" w:sz="4" w:space="0" w:color="auto"/>
              <w:left w:val="single" w:sz="4" w:space="0" w:color="auto"/>
              <w:bottom w:val="single" w:sz="4" w:space="0" w:color="000001"/>
              <w:right w:val="single" w:sz="4" w:space="0" w:color="auto"/>
            </w:tcBorders>
            <w:shd w:val="clear" w:color="auto" w:fill="auto"/>
            <w:tcMar>
              <w:top w:w="0" w:type="dxa"/>
              <w:left w:w="72" w:type="dxa"/>
              <w:bottom w:w="0" w:type="dxa"/>
              <w:right w:w="108" w:type="dxa"/>
            </w:tcMar>
          </w:tcPr>
          <w:p w:rsidR="005C00E5" w:rsidRPr="007A374B" w:rsidRDefault="005C00E5" w:rsidP="005C00E5">
            <w:pPr>
              <w:widowControl w:val="0"/>
              <w:spacing w:line="251" w:lineRule="auto"/>
              <w:ind w:left="2"/>
              <w:rPr>
                <w:rFonts w:cstheme="minorHAnsi"/>
                <w:b/>
                <w:color w:val="000000"/>
              </w:rPr>
            </w:pPr>
            <w:r w:rsidRPr="007A374B">
              <w:rPr>
                <w:rFonts w:cstheme="minorHAnsi"/>
                <w:b/>
                <w:color w:val="000000"/>
              </w:rPr>
              <w:t>Título</w:t>
            </w:r>
          </w:p>
          <w:p w:rsidR="005C00E5" w:rsidRPr="007A374B" w:rsidRDefault="005C00E5" w:rsidP="005C00E5">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Descubriendo mi vocación: un proyecto de vida con sentido</w:t>
            </w:r>
          </w:p>
        </w:tc>
        <w:tc>
          <w:tcPr>
            <w:tcW w:w="3332" w:type="dxa"/>
            <w:tcBorders>
              <w:top w:val="single" w:sz="4" w:space="0" w:color="auto"/>
              <w:left w:val="single" w:sz="4" w:space="0" w:color="auto"/>
              <w:bottom w:val="single" w:sz="4" w:space="0" w:color="000001"/>
              <w:right w:val="single" w:sz="4" w:space="0" w:color="000001"/>
            </w:tcBorders>
            <w:shd w:val="clear" w:color="auto" w:fill="FFFFFF"/>
          </w:tcPr>
          <w:p w:rsidR="005C00E5" w:rsidRPr="007A374B" w:rsidRDefault="005C00E5" w:rsidP="005C00E5">
            <w:pPr>
              <w:widowControl w:val="0"/>
              <w:rPr>
                <w:rFonts w:cstheme="minorHAnsi"/>
                <w:b/>
                <w:color w:val="000000"/>
              </w:rPr>
            </w:pPr>
            <w:r w:rsidRPr="007A374B">
              <w:rPr>
                <w:rFonts w:cstheme="minorHAnsi"/>
                <w:b/>
                <w:color w:val="000000"/>
              </w:rPr>
              <w:t>Nivel y etapa</w:t>
            </w:r>
          </w:p>
          <w:p w:rsidR="005C00E5" w:rsidRPr="007A374B" w:rsidRDefault="005C00E5" w:rsidP="005C00E5">
            <w:pPr>
              <w:widowControl w:val="0"/>
              <w:rPr>
                <w:rFonts w:cstheme="minorHAnsi"/>
                <w:color w:val="000000"/>
              </w:rPr>
            </w:pPr>
            <w:r w:rsidRPr="007A374B">
              <w:rPr>
                <w:rFonts w:cstheme="minorHAnsi"/>
                <w:color w:val="000000"/>
              </w:rPr>
              <w:t>Primer ciclo de Primaria (5º y 6º Primaria)</w:t>
            </w:r>
          </w:p>
        </w:tc>
        <w:tc>
          <w:tcPr>
            <w:tcW w:w="3688" w:type="dxa"/>
            <w:tcBorders>
              <w:top w:val="single" w:sz="4" w:space="0" w:color="auto"/>
              <w:left w:val="single" w:sz="4" w:space="0" w:color="auto"/>
              <w:bottom w:val="single" w:sz="4" w:space="0" w:color="000001"/>
              <w:right w:val="single" w:sz="4" w:space="0" w:color="auto"/>
            </w:tcBorders>
            <w:shd w:val="clear" w:color="auto" w:fill="FFFFFF"/>
          </w:tcPr>
          <w:p w:rsidR="005C00E5" w:rsidRPr="007A374B" w:rsidRDefault="005C00E5" w:rsidP="005C00E5">
            <w:pPr>
              <w:widowControl w:val="0"/>
              <w:rPr>
                <w:rFonts w:cstheme="minorHAnsi"/>
                <w:b/>
                <w:color w:val="000000"/>
              </w:rPr>
            </w:pPr>
            <w:r w:rsidRPr="007A374B">
              <w:rPr>
                <w:rFonts w:cstheme="minorHAnsi"/>
                <w:b/>
                <w:color w:val="000000"/>
              </w:rPr>
              <w:t>Área</w:t>
            </w:r>
          </w:p>
          <w:p w:rsidR="005C00E5" w:rsidRPr="007A374B" w:rsidRDefault="005C00E5" w:rsidP="005C00E5">
            <w:pPr>
              <w:widowControl w:val="0"/>
              <w:rPr>
                <w:rFonts w:cstheme="minorHAnsi"/>
                <w:color w:val="000000"/>
              </w:rPr>
            </w:pPr>
            <w:r w:rsidRPr="007A374B">
              <w:rPr>
                <w:rFonts w:cstheme="minorHAnsi"/>
                <w:color w:val="000000"/>
              </w:rPr>
              <w:t>Religión Católica</w:t>
            </w:r>
          </w:p>
        </w:tc>
      </w:tr>
      <w:tr w:rsidR="005C00E5" w:rsidRPr="007A374B" w:rsidTr="00886DEC">
        <w:trPr>
          <w:trHeight w:val="260"/>
        </w:trPr>
        <w:tc>
          <w:tcPr>
            <w:tcW w:w="8400"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5C00E5" w:rsidRPr="007A374B" w:rsidRDefault="005C00E5" w:rsidP="005C00E5">
            <w:pPr>
              <w:widowControl w:val="0"/>
              <w:spacing w:line="251" w:lineRule="auto"/>
              <w:ind w:left="2"/>
              <w:jc w:val="both"/>
              <w:rPr>
                <w:rFonts w:cstheme="minorHAnsi"/>
              </w:rPr>
            </w:pPr>
            <w:r w:rsidRPr="007A374B">
              <w:rPr>
                <w:rFonts w:cstheme="minorHAnsi"/>
              </w:rPr>
              <w:t>Metodologías</w:t>
            </w:r>
          </w:p>
          <w:p w:rsidR="005C00E5" w:rsidRPr="007A374B" w:rsidRDefault="005C00E5" w:rsidP="005C00E5">
            <w:pPr>
              <w:pStyle w:val="Ttulo3"/>
              <w:ind w:left="36"/>
              <w:rPr>
                <w:rFonts w:asciiTheme="minorHAnsi" w:eastAsiaTheme="minorHAnsi" w:hAnsiTheme="minorHAnsi" w:cstheme="minorHAnsi"/>
                <w:color w:val="auto"/>
                <w:sz w:val="22"/>
                <w:szCs w:val="22"/>
                <w:lang w:val="es-ES"/>
              </w:rPr>
            </w:pPr>
            <w:r w:rsidRPr="007A374B">
              <w:rPr>
                <w:rFonts w:asciiTheme="minorHAnsi" w:eastAsiaTheme="minorHAnsi" w:hAnsiTheme="minorHAnsi" w:cstheme="minorHAnsi"/>
                <w:color w:val="auto"/>
                <w:sz w:val="22"/>
                <w:szCs w:val="22"/>
                <w:lang w:val="es-ES"/>
              </w:rPr>
              <w:t>Esta situación de aprendizaje incorpora varias metodologías activas y participativas, entre las que se destacan:</w:t>
            </w:r>
          </w:p>
          <w:p w:rsidR="005C00E5" w:rsidRPr="007A374B" w:rsidRDefault="005C00E5" w:rsidP="007F5E6E">
            <w:pPr>
              <w:numPr>
                <w:ilvl w:val="0"/>
                <w:numId w:val="19"/>
              </w:numPr>
              <w:spacing w:after="0" w:line="240" w:lineRule="auto"/>
              <w:rPr>
                <w:rFonts w:eastAsia="Times New Roman" w:cstheme="minorHAnsi"/>
                <w:lang w:eastAsia="es-ES"/>
              </w:rPr>
            </w:pPr>
            <w:r w:rsidRPr="007A374B">
              <w:rPr>
                <w:rFonts w:eastAsia="Times New Roman" w:cstheme="minorHAnsi"/>
                <w:lang w:eastAsia="es-ES"/>
              </w:rPr>
              <w:t>Aprendizaje Basado en Retos (ABR):</w:t>
            </w:r>
          </w:p>
          <w:p w:rsidR="005C00E5" w:rsidRPr="007A374B" w:rsidRDefault="005C00E5" w:rsidP="007F5E6E">
            <w:pPr>
              <w:pStyle w:val="Prrafodelista"/>
              <w:numPr>
                <w:ilvl w:val="0"/>
                <w:numId w:val="26"/>
              </w:numPr>
              <w:spacing w:after="0" w:line="240" w:lineRule="auto"/>
              <w:rPr>
                <w:rFonts w:eastAsia="Times New Roman" w:cstheme="minorHAnsi"/>
                <w:lang w:eastAsia="es-ES"/>
              </w:rPr>
            </w:pPr>
            <w:r w:rsidRPr="007A374B">
              <w:rPr>
                <w:rFonts w:eastAsia="Times New Roman" w:cstheme="minorHAnsi"/>
                <w:lang w:eastAsia="es-ES"/>
              </w:rPr>
              <w:t>Preparar preguntas relevantes para la entrevista</w:t>
            </w:r>
          </w:p>
          <w:p w:rsidR="005C00E5" w:rsidRPr="007A374B" w:rsidRDefault="005C00E5" w:rsidP="007F5E6E">
            <w:pPr>
              <w:pStyle w:val="Prrafodelista"/>
              <w:numPr>
                <w:ilvl w:val="0"/>
                <w:numId w:val="26"/>
              </w:numPr>
              <w:spacing w:after="0" w:line="240" w:lineRule="auto"/>
              <w:rPr>
                <w:rFonts w:eastAsia="Times New Roman" w:cstheme="minorHAnsi"/>
                <w:lang w:eastAsia="es-ES"/>
              </w:rPr>
            </w:pPr>
            <w:r w:rsidRPr="007A374B">
              <w:rPr>
                <w:rFonts w:eastAsia="Times New Roman" w:cstheme="minorHAnsi"/>
                <w:lang w:eastAsia="es-ES"/>
              </w:rPr>
              <w:t>Organizar y editar el material audiovisual</w:t>
            </w:r>
          </w:p>
          <w:p w:rsidR="005C00E5" w:rsidRPr="007A374B" w:rsidRDefault="005C00E5" w:rsidP="007F5E6E">
            <w:pPr>
              <w:pStyle w:val="Prrafodelista"/>
              <w:numPr>
                <w:ilvl w:val="0"/>
                <w:numId w:val="26"/>
              </w:numPr>
              <w:spacing w:after="0" w:line="240" w:lineRule="auto"/>
              <w:rPr>
                <w:rFonts w:eastAsia="Times New Roman" w:cstheme="minorHAnsi"/>
                <w:lang w:eastAsia="es-ES"/>
              </w:rPr>
            </w:pPr>
            <w:r w:rsidRPr="007A374B">
              <w:rPr>
                <w:rFonts w:eastAsia="Times New Roman" w:cstheme="minorHAnsi"/>
                <w:lang w:eastAsia="es-ES"/>
              </w:rPr>
              <w:t>Presentar el trabajo a la comunidad educativa</w:t>
            </w:r>
          </w:p>
          <w:p w:rsidR="005C00E5" w:rsidRPr="007A374B" w:rsidRDefault="005C00E5" w:rsidP="007F5E6E">
            <w:pPr>
              <w:pStyle w:val="Prrafodelista"/>
              <w:numPr>
                <w:ilvl w:val="0"/>
                <w:numId w:val="19"/>
              </w:numPr>
              <w:spacing w:after="0" w:line="240" w:lineRule="auto"/>
              <w:rPr>
                <w:rFonts w:eastAsia="Times New Roman" w:cstheme="minorHAnsi"/>
                <w:lang w:eastAsia="es-ES"/>
              </w:rPr>
            </w:pPr>
            <w:r w:rsidRPr="007A374B">
              <w:rPr>
                <w:rFonts w:eastAsia="Times New Roman" w:cstheme="minorHAnsi"/>
                <w:lang w:eastAsia="es-ES"/>
              </w:rPr>
              <w:t>Cultura del Pensamiento:</w:t>
            </w:r>
          </w:p>
          <w:p w:rsidR="005C00E5" w:rsidRPr="007A374B" w:rsidRDefault="005C00E5" w:rsidP="007F5E6E">
            <w:pPr>
              <w:numPr>
                <w:ilvl w:val="0"/>
                <w:numId w:val="20"/>
              </w:numPr>
              <w:spacing w:after="0" w:line="240" w:lineRule="auto"/>
              <w:rPr>
                <w:rFonts w:eastAsia="Times New Roman" w:cstheme="minorHAnsi"/>
                <w:lang w:eastAsia="es-ES"/>
              </w:rPr>
            </w:pPr>
            <w:r w:rsidRPr="007A374B">
              <w:rPr>
                <w:rFonts w:eastAsia="Times New Roman" w:cstheme="minorHAnsi"/>
                <w:lang w:eastAsia="es-ES"/>
              </w:rPr>
              <w:t>Uso de rutinas de pensamiento ("Veo, pienso, me pregunto")</w:t>
            </w:r>
          </w:p>
          <w:p w:rsidR="005C00E5" w:rsidRPr="007A374B" w:rsidRDefault="005C00E5" w:rsidP="007F5E6E">
            <w:pPr>
              <w:numPr>
                <w:ilvl w:val="0"/>
                <w:numId w:val="20"/>
              </w:numPr>
              <w:spacing w:after="0" w:line="240" w:lineRule="auto"/>
              <w:rPr>
                <w:rFonts w:eastAsia="Times New Roman" w:cstheme="minorHAnsi"/>
                <w:lang w:eastAsia="es-ES"/>
              </w:rPr>
            </w:pPr>
            <w:r w:rsidRPr="007A374B">
              <w:rPr>
                <w:rFonts w:eastAsia="Times New Roman" w:cstheme="minorHAnsi"/>
                <w:lang w:eastAsia="es-ES"/>
              </w:rPr>
              <w:t>Reflexión meta cognitiva sobre el proceso</w:t>
            </w:r>
          </w:p>
          <w:p w:rsidR="005C00E5" w:rsidRPr="007A374B" w:rsidRDefault="005C00E5" w:rsidP="007F5E6E">
            <w:pPr>
              <w:numPr>
                <w:ilvl w:val="0"/>
                <w:numId w:val="20"/>
              </w:numPr>
              <w:spacing w:after="0" w:line="240" w:lineRule="auto"/>
              <w:rPr>
                <w:rFonts w:eastAsia="Times New Roman" w:cstheme="minorHAnsi"/>
                <w:lang w:eastAsia="es-ES"/>
              </w:rPr>
            </w:pPr>
            <w:r w:rsidRPr="007A374B">
              <w:rPr>
                <w:rFonts w:eastAsia="Times New Roman" w:cstheme="minorHAnsi"/>
                <w:lang w:eastAsia="es-ES"/>
              </w:rPr>
              <w:t>Pensamiento visible mediante organizadores gráficos</w:t>
            </w:r>
          </w:p>
          <w:p w:rsidR="005C00E5" w:rsidRPr="007A374B" w:rsidRDefault="005C00E5" w:rsidP="007F5E6E">
            <w:pPr>
              <w:numPr>
                <w:ilvl w:val="0"/>
                <w:numId w:val="20"/>
              </w:numPr>
              <w:spacing w:after="0" w:line="240" w:lineRule="auto"/>
              <w:rPr>
                <w:rFonts w:eastAsia="Times New Roman" w:cstheme="minorHAnsi"/>
                <w:lang w:eastAsia="es-ES"/>
              </w:rPr>
            </w:pPr>
            <w:r w:rsidRPr="007A374B">
              <w:rPr>
                <w:rFonts w:eastAsia="Times New Roman" w:cstheme="minorHAnsi"/>
                <w:lang w:eastAsia="es-ES"/>
              </w:rPr>
              <w:t>Debates y diálogos estructurados</w:t>
            </w:r>
          </w:p>
          <w:p w:rsidR="005C00E5" w:rsidRPr="007A374B" w:rsidRDefault="005C00E5" w:rsidP="007F5E6E">
            <w:pPr>
              <w:pStyle w:val="Prrafodelista"/>
              <w:numPr>
                <w:ilvl w:val="0"/>
                <w:numId w:val="19"/>
              </w:numPr>
              <w:spacing w:after="0" w:line="240" w:lineRule="auto"/>
              <w:rPr>
                <w:rFonts w:eastAsia="Times New Roman" w:cstheme="minorHAnsi"/>
                <w:lang w:eastAsia="es-ES"/>
              </w:rPr>
            </w:pPr>
            <w:r w:rsidRPr="007A374B">
              <w:rPr>
                <w:rFonts w:eastAsia="Times New Roman" w:cstheme="minorHAnsi"/>
                <w:lang w:eastAsia="es-ES"/>
              </w:rPr>
              <w:t>Aprendizaje Basado en Proyectos (ABP):</w:t>
            </w:r>
          </w:p>
          <w:p w:rsidR="005C00E5" w:rsidRPr="007A374B" w:rsidRDefault="005C00E5" w:rsidP="007F5E6E">
            <w:pPr>
              <w:numPr>
                <w:ilvl w:val="0"/>
                <w:numId w:val="21"/>
              </w:numPr>
              <w:spacing w:after="0" w:line="240" w:lineRule="auto"/>
              <w:rPr>
                <w:rFonts w:eastAsia="Times New Roman" w:cstheme="minorHAnsi"/>
                <w:lang w:eastAsia="es-ES"/>
              </w:rPr>
            </w:pPr>
            <w:r w:rsidRPr="007A374B">
              <w:rPr>
                <w:rFonts w:eastAsia="Times New Roman" w:cstheme="minorHAnsi"/>
                <w:lang w:eastAsia="es-ES"/>
              </w:rPr>
              <w:t>Producto final definido (video-reportaje)</w:t>
            </w:r>
          </w:p>
          <w:p w:rsidR="005C00E5" w:rsidRPr="007A374B" w:rsidRDefault="005C00E5" w:rsidP="007F5E6E">
            <w:pPr>
              <w:numPr>
                <w:ilvl w:val="0"/>
                <w:numId w:val="21"/>
              </w:numPr>
              <w:spacing w:after="0" w:line="240" w:lineRule="auto"/>
              <w:rPr>
                <w:rFonts w:eastAsia="Times New Roman" w:cstheme="minorHAnsi"/>
                <w:lang w:eastAsia="es-ES"/>
              </w:rPr>
            </w:pPr>
            <w:r w:rsidRPr="007A374B">
              <w:rPr>
                <w:rFonts w:eastAsia="Times New Roman" w:cstheme="minorHAnsi"/>
                <w:lang w:eastAsia="es-ES"/>
              </w:rPr>
              <w:t>Planificación por fases</w:t>
            </w:r>
          </w:p>
          <w:p w:rsidR="005C00E5" w:rsidRPr="007A374B" w:rsidRDefault="005C00E5" w:rsidP="007F5E6E">
            <w:pPr>
              <w:numPr>
                <w:ilvl w:val="0"/>
                <w:numId w:val="21"/>
              </w:numPr>
              <w:spacing w:after="0" w:line="240" w:lineRule="auto"/>
              <w:rPr>
                <w:rFonts w:eastAsia="Times New Roman" w:cstheme="minorHAnsi"/>
                <w:lang w:eastAsia="es-ES"/>
              </w:rPr>
            </w:pPr>
            <w:r w:rsidRPr="007A374B">
              <w:rPr>
                <w:rFonts w:eastAsia="Times New Roman" w:cstheme="minorHAnsi"/>
                <w:lang w:eastAsia="es-ES"/>
              </w:rPr>
              <w:t>Trabajo colaborativo</w:t>
            </w:r>
          </w:p>
          <w:p w:rsidR="005C00E5" w:rsidRPr="007A374B" w:rsidRDefault="005C00E5" w:rsidP="007F5E6E">
            <w:pPr>
              <w:numPr>
                <w:ilvl w:val="0"/>
                <w:numId w:val="21"/>
              </w:numPr>
              <w:spacing w:after="0" w:line="240" w:lineRule="auto"/>
              <w:rPr>
                <w:rFonts w:eastAsia="Times New Roman" w:cstheme="minorHAnsi"/>
                <w:lang w:eastAsia="es-ES"/>
              </w:rPr>
            </w:pPr>
            <w:r w:rsidRPr="007A374B">
              <w:rPr>
                <w:rFonts w:eastAsia="Times New Roman" w:cstheme="minorHAnsi"/>
                <w:lang w:eastAsia="es-ES"/>
              </w:rPr>
              <w:t>Presentación pública del resultado</w:t>
            </w:r>
          </w:p>
          <w:p w:rsidR="005C00E5" w:rsidRPr="007A374B" w:rsidRDefault="005C00E5" w:rsidP="007F5E6E">
            <w:pPr>
              <w:numPr>
                <w:ilvl w:val="0"/>
                <w:numId w:val="22"/>
              </w:numPr>
              <w:spacing w:after="0" w:line="240" w:lineRule="auto"/>
              <w:rPr>
                <w:rFonts w:eastAsia="Times New Roman" w:cstheme="minorHAnsi"/>
                <w:lang w:eastAsia="es-ES"/>
              </w:rPr>
            </w:pPr>
            <w:r w:rsidRPr="007A374B">
              <w:rPr>
                <w:rFonts w:eastAsia="Times New Roman" w:cstheme="minorHAnsi"/>
                <w:lang w:eastAsia="es-ES"/>
              </w:rPr>
              <w:t>Aprendizaje Basado en la Experiencia y el Testimonio:</w:t>
            </w:r>
          </w:p>
          <w:p w:rsidR="005C00E5" w:rsidRPr="007A374B" w:rsidRDefault="005C00E5" w:rsidP="007F5E6E">
            <w:pPr>
              <w:numPr>
                <w:ilvl w:val="0"/>
                <w:numId w:val="23"/>
              </w:numPr>
              <w:spacing w:after="0" w:line="240" w:lineRule="auto"/>
              <w:rPr>
                <w:rFonts w:eastAsia="Times New Roman" w:cstheme="minorHAnsi"/>
                <w:lang w:eastAsia="es-ES"/>
              </w:rPr>
            </w:pPr>
            <w:r w:rsidRPr="007A374B">
              <w:rPr>
                <w:rFonts w:eastAsia="Times New Roman" w:cstheme="minorHAnsi"/>
                <w:lang w:eastAsia="es-ES"/>
              </w:rPr>
              <w:t>Entrevista directa con un sacerdote</w:t>
            </w:r>
          </w:p>
          <w:p w:rsidR="005C00E5" w:rsidRPr="007A374B" w:rsidRDefault="005C00E5" w:rsidP="007F5E6E">
            <w:pPr>
              <w:numPr>
                <w:ilvl w:val="0"/>
                <w:numId w:val="23"/>
              </w:numPr>
              <w:spacing w:after="0" w:line="240" w:lineRule="auto"/>
              <w:rPr>
                <w:rFonts w:eastAsia="Times New Roman" w:cstheme="minorHAnsi"/>
                <w:lang w:eastAsia="es-ES"/>
              </w:rPr>
            </w:pPr>
            <w:r w:rsidRPr="007A374B">
              <w:rPr>
                <w:rFonts w:eastAsia="Times New Roman" w:cstheme="minorHAnsi"/>
                <w:lang w:eastAsia="es-ES"/>
              </w:rPr>
              <w:t>Contacto con experiencias vocacionales reales</w:t>
            </w:r>
          </w:p>
          <w:p w:rsidR="005C00E5" w:rsidRPr="007A374B" w:rsidRDefault="005C00E5" w:rsidP="007F5E6E">
            <w:pPr>
              <w:numPr>
                <w:ilvl w:val="0"/>
                <w:numId w:val="23"/>
              </w:numPr>
              <w:spacing w:after="0" w:line="240" w:lineRule="auto"/>
              <w:rPr>
                <w:rFonts w:eastAsia="Times New Roman" w:cstheme="minorHAnsi"/>
                <w:lang w:eastAsia="es-ES"/>
              </w:rPr>
            </w:pPr>
            <w:r w:rsidRPr="007A374B">
              <w:rPr>
                <w:rFonts w:eastAsia="Times New Roman" w:cstheme="minorHAnsi"/>
                <w:lang w:eastAsia="es-ES"/>
              </w:rPr>
              <w:t>Testimonios de diferentes vocaciones</w:t>
            </w:r>
          </w:p>
          <w:p w:rsidR="005C00E5" w:rsidRPr="007A374B" w:rsidRDefault="005C00E5" w:rsidP="007F5E6E">
            <w:pPr>
              <w:numPr>
                <w:ilvl w:val="0"/>
                <w:numId w:val="23"/>
              </w:numPr>
              <w:spacing w:after="0" w:line="240" w:lineRule="auto"/>
              <w:rPr>
                <w:rFonts w:eastAsia="Times New Roman" w:cstheme="minorHAnsi"/>
                <w:lang w:eastAsia="es-ES"/>
              </w:rPr>
            </w:pPr>
            <w:r w:rsidRPr="007A374B">
              <w:rPr>
                <w:rFonts w:eastAsia="Times New Roman" w:cstheme="minorHAnsi"/>
                <w:lang w:eastAsia="es-ES"/>
              </w:rPr>
              <w:t>Vivencia personal del proceso</w:t>
            </w:r>
          </w:p>
          <w:p w:rsidR="005C00E5" w:rsidRPr="007A374B" w:rsidRDefault="005C00E5" w:rsidP="007F5E6E">
            <w:pPr>
              <w:numPr>
                <w:ilvl w:val="0"/>
                <w:numId w:val="24"/>
              </w:numPr>
              <w:spacing w:after="0" w:line="240" w:lineRule="auto"/>
              <w:rPr>
                <w:rFonts w:eastAsia="Times New Roman" w:cstheme="minorHAnsi"/>
                <w:lang w:eastAsia="es-ES"/>
              </w:rPr>
            </w:pPr>
            <w:r w:rsidRPr="007A374B">
              <w:rPr>
                <w:rFonts w:eastAsia="Times New Roman" w:cstheme="minorHAnsi"/>
                <w:lang w:eastAsia="es-ES"/>
              </w:rPr>
              <w:t>Aprendizaje Servicio (</w:t>
            </w:r>
            <w:proofErr w:type="spellStart"/>
            <w:r w:rsidRPr="007A374B">
              <w:rPr>
                <w:rFonts w:eastAsia="Times New Roman" w:cstheme="minorHAnsi"/>
                <w:lang w:eastAsia="es-ES"/>
              </w:rPr>
              <w:t>ApS</w:t>
            </w:r>
            <w:proofErr w:type="spellEnd"/>
            <w:r w:rsidRPr="007A374B">
              <w:rPr>
                <w:rFonts w:eastAsia="Times New Roman" w:cstheme="minorHAnsi"/>
                <w:lang w:eastAsia="es-ES"/>
              </w:rPr>
              <w:t>):</w:t>
            </w:r>
          </w:p>
          <w:p w:rsidR="005C00E5" w:rsidRPr="007A374B" w:rsidRDefault="005C00E5" w:rsidP="007F5E6E">
            <w:pPr>
              <w:numPr>
                <w:ilvl w:val="0"/>
                <w:numId w:val="25"/>
              </w:numPr>
              <w:spacing w:after="0" w:line="240" w:lineRule="auto"/>
              <w:rPr>
                <w:rFonts w:eastAsia="Times New Roman" w:cstheme="minorHAnsi"/>
                <w:lang w:eastAsia="es-ES"/>
              </w:rPr>
            </w:pPr>
            <w:r w:rsidRPr="007A374B">
              <w:rPr>
                <w:rFonts w:eastAsia="Times New Roman" w:cstheme="minorHAnsi"/>
                <w:lang w:eastAsia="es-ES"/>
              </w:rPr>
              <w:t>Difusión del conocimiento a la comunidad educativa</w:t>
            </w:r>
          </w:p>
          <w:p w:rsidR="005C00E5" w:rsidRPr="007A374B" w:rsidRDefault="005C00E5" w:rsidP="007F5E6E">
            <w:pPr>
              <w:numPr>
                <w:ilvl w:val="0"/>
                <w:numId w:val="25"/>
              </w:numPr>
              <w:spacing w:after="0" w:line="240" w:lineRule="auto"/>
              <w:rPr>
                <w:rFonts w:eastAsia="Times New Roman" w:cstheme="minorHAnsi"/>
                <w:lang w:eastAsia="es-ES"/>
              </w:rPr>
            </w:pPr>
            <w:r w:rsidRPr="007A374B">
              <w:rPr>
                <w:rFonts w:eastAsia="Times New Roman" w:cstheme="minorHAnsi"/>
                <w:lang w:eastAsia="es-ES"/>
              </w:rPr>
              <w:t>Sensibilización sobre las vocaciones religiosas</w:t>
            </w:r>
          </w:p>
          <w:p w:rsidR="005C00E5" w:rsidRPr="007A374B" w:rsidRDefault="005C00E5" w:rsidP="007F5E6E">
            <w:pPr>
              <w:numPr>
                <w:ilvl w:val="0"/>
                <w:numId w:val="25"/>
              </w:numPr>
              <w:spacing w:after="0" w:line="240" w:lineRule="auto"/>
              <w:rPr>
                <w:rFonts w:eastAsia="Times New Roman" w:cstheme="minorHAnsi"/>
                <w:lang w:eastAsia="es-ES"/>
              </w:rPr>
            </w:pPr>
            <w:r w:rsidRPr="007A374B">
              <w:rPr>
                <w:rFonts w:eastAsia="Times New Roman" w:cstheme="minorHAnsi"/>
                <w:lang w:eastAsia="es-ES"/>
              </w:rPr>
              <w:t>Servicio informativo a través del reportaje</w:t>
            </w:r>
          </w:p>
          <w:p w:rsidR="005C00E5" w:rsidRPr="007A374B" w:rsidRDefault="005C00E5" w:rsidP="007F5E6E">
            <w:pPr>
              <w:numPr>
                <w:ilvl w:val="0"/>
                <w:numId w:val="25"/>
              </w:numPr>
              <w:spacing w:after="0" w:line="240" w:lineRule="auto"/>
              <w:rPr>
                <w:rFonts w:eastAsia="Times New Roman" w:cstheme="minorHAnsi"/>
                <w:lang w:eastAsia="es-ES"/>
              </w:rPr>
            </w:pPr>
            <w:r w:rsidRPr="007A374B">
              <w:rPr>
                <w:rFonts w:eastAsia="Times New Roman" w:cstheme="minorHAnsi"/>
                <w:lang w:eastAsia="es-ES"/>
              </w:rPr>
              <w:t>Conexión con la realidad social</w:t>
            </w:r>
          </w:p>
          <w:p w:rsidR="005C00E5" w:rsidRPr="007A374B" w:rsidRDefault="005C00E5" w:rsidP="005C00E5">
            <w:pPr>
              <w:rPr>
                <w:rFonts w:cstheme="minorHAnsi"/>
                <w:lang w:val="es-ES"/>
              </w:rPr>
            </w:pPr>
          </w:p>
          <w:p w:rsidR="00B51C9F" w:rsidRPr="007A374B" w:rsidRDefault="00B51C9F" w:rsidP="005C00E5">
            <w:pPr>
              <w:rPr>
                <w:rFonts w:cstheme="minorHAnsi"/>
                <w:lang w:val="es-ES"/>
              </w:rPr>
            </w:pPr>
            <w:r w:rsidRPr="007A374B">
              <w:rPr>
                <w:rFonts w:cstheme="minorHAnsi"/>
                <w:lang w:val="es-ES"/>
              </w:rPr>
              <w:t xml:space="preserve">En conclusión, esta propuesta pedagógica integra de manera coherente y sinérgica metodologías activas que convergen en un aprendizaje profundo y transformador. El </w:t>
            </w:r>
            <w:r w:rsidRPr="007A374B">
              <w:rPr>
                <w:rFonts w:cstheme="minorHAnsi"/>
                <w:b/>
                <w:bCs/>
                <w:lang w:val="es-ES"/>
              </w:rPr>
              <w:t>Aprendizaje Basado en Retos y Proyectos</w:t>
            </w:r>
            <w:r w:rsidRPr="007A374B">
              <w:rPr>
                <w:rFonts w:cstheme="minorHAnsi"/>
                <w:lang w:val="es-ES"/>
              </w:rPr>
              <w:t xml:space="preserve"> proporciona la estructura y el propósito tangible, mientras que la </w:t>
            </w:r>
            <w:r w:rsidRPr="007A374B">
              <w:rPr>
                <w:rFonts w:cstheme="minorHAnsi"/>
                <w:b/>
                <w:bCs/>
                <w:lang w:val="es-ES"/>
              </w:rPr>
              <w:t>Cultura del Pensamiento</w:t>
            </w:r>
            <w:r w:rsidRPr="007A374B">
              <w:rPr>
                <w:rFonts w:cstheme="minorHAnsi"/>
                <w:lang w:val="es-ES"/>
              </w:rPr>
              <w:t xml:space="preserve"> garantiza una reflexión crítica y visible. La incorporación del </w:t>
            </w:r>
            <w:r w:rsidRPr="007A374B">
              <w:rPr>
                <w:rFonts w:cstheme="minorHAnsi"/>
                <w:b/>
                <w:bCs/>
                <w:lang w:val="es-ES"/>
              </w:rPr>
              <w:t xml:space="preserve">testimonio </w:t>
            </w:r>
            <w:proofErr w:type="spellStart"/>
            <w:r w:rsidRPr="007A374B">
              <w:rPr>
                <w:rFonts w:cstheme="minorHAnsi"/>
                <w:b/>
                <w:bCs/>
                <w:lang w:val="es-ES"/>
              </w:rPr>
              <w:t>experiencial</w:t>
            </w:r>
            <w:proofErr w:type="spellEnd"/>
            <w:r w:rsidRPr="007A374B">
              <w:rPr>
                <w:rFonts w:cstheme="minorHAnsi"/>
                <w:lang w:val="es-ES"/>
              </w:rPr>
              <w:t xml:space="preserve"> y el </w:t>
            </w:r>
            <w:r w:rsidRPr="007A374B">
              <w:rPr>
                <w:rFonts w:cstheme="minorHAnsi"/>
                <w:b/>
                <w:bCs/>
                <w:lang w:val="es-ES"/>
              </w:rPr>
              <w:t>enfoque de servicio</w:t>
            </w:r>
            <w:r w:rsidRPr="007A374B">
              <w:rPr>
                <w:rFonts w:cstheme="minorHAnsi"/>
                <w:lang w:val="es-ES"/>
              </w:rPr>
              <w:t xml:space="preserve"> arraiga el proceso en la </w:t>
            </w:r>
            <w:r w:rsidRPr="007A374B">
              <w:rPr>
                <w:rFonts w:cstheme="minorHAnsi"/>
                <w:lang w:val="es-ES"/>
              </w:rPr>
              <w:lastRenderedPageBreak/>
              <w:t>realidad, dotándolo de autenticidad y sentido de misión. En conjunto, no solo se logra la adquisición de conocimientos, sino que se fomenta una comprensión viva y comprometida de la vocación, formando alumnos capaces de reflexionar, crear y servir en su comunidad.</w:t>
            </w:r>
          </w:p>
        </w:tc>
        <w:tc>
          <w:tcPr>
            <w:tcW w:w="3332" w:type="dxa"/>
            <w:tcBorders>
              <w:left w:val="single" w:sz="4" w:space="0" w:color="000001"/>
              <w:bottom w:val="single" w:sz="4" w:space="0" w:color="000001"/>
              <w:right w:val="single" w:sz="4" w:space="0" w:color="auto"/>
            </w:tcBorders>
            <w:shd w:val="clear" w:color="auto" w:fill="FFFFFF"/>
          </w:tcPr>
          <w:p w:rsidR="005C00E5" w:rsidRPr="007A374B" w:rsidRDefault="005C00E5" w:rsidP="005C00E5">
            <w:pPr>
              <w:widowControl w:val="0"/>
              <w:rPr>
                <w:rFonts w:cstheme="minorHAnsi"/>
                <w:b/>
                <w:color w:val="000000"/>
              </w:rPr>
            </w:pPr>
            <w:r w:rsidRPr="007A374B">
              <w:rPr>
                <w:rFonts w:cstheme="minorHAnsi"/>
                <w:b/>
                <w:color w:val="000000"/>
              </w:rPr>
              <w:lastRenderedPageBreak/>
              <w:t>Espacios y recursos</w:t>
            </w:r>
          </w:p>
          <w:p w:rsidR="005C00E5" w:rsidRPr="007A374B" w:rsidRDefault="005C00E5" w:rsidP="007F5E6E">
            <w:pPr>
              <w:numPr>
                <w:ilvl w:val="0"/>
                <w:numId w:val="18"/>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Fragmentos de relatos bíblicos sobre vocación</w:t>
            </w:r>
          </w:p>
          <w:p w:rsidR="005C00E5" w:rsidRPr="007A374B" w:rsidRDefault="005C00E5" w:rsidP="007F5E6E">
            <w:pPr>
              <w:numPr>
                <w:ilvl w:val="0"/>
                <w:numId w:val="18"/>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Ficha de preguntas para la entrevista al sacerdote</w:t>
            </w:r>
          </w:p>
          <w:p w:rsidR="005C00E5" w:rsidRPr="007A374B" w:rsidRDefault="005C00E5" w:rsidP="007F5E6E">
            <w:pPr>
              <w:numPr>
                <w:ilvl w:val="0"/>
                <w:numId w:val="18"/>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Cámara de vídeo o dispositivos móviles</w:t>
            </w:r>
          </w:p>
          <w:p w:rsidR="005C00E5" w:rsidRPr="007A374B" w:rsidRDefault="005C00E5" w:rsidP="007F5E6E">
            <w:pPr>
              <w:numPr>
                <w:ilvl w:val="0"/>
                <w:numId w:val="18"/>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Programa de edición de vídeo</w:t>
            </w:r>
          </w:p>
          <w:p w:rsidR="005C00E5" w:rsidRPr="007A374B" w:rsidRDefault="005C00E5" w:rsidP="007F5E6E">
            <w:pPr>
              <w:numPr>
                <w:ilvl w:val="0"/>
                <w:numId w:val="18"/>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 xml:space="preserve">Rúbrica de </w:t>
            </w:r>
            <w:proofErr w:type="spellStart"/>
            <w:r w:rsidRPr="007A374B">
              <w:rPr>
                <w:rFonts w:eastAsia="Times New Roman" w:cstheme="minorHAnsi"/>
                <w:lang w:eastAsia="es-ES"/>
              </w:rPr>
              <w:t>coevaluación</w:t>
            </w:r>
            <w:proofErr w:type="spellEnd"/>
            <w:r w:rsidRPr="007A374B">
              <w:rPr>
                <w:rFonts w:eastAsia="Times New Roman" w:cstheme="minorHAnsi"/>
                <w:lang w:eastAsia="es-ES"/>
              </w:rPr>
              <w:t xml:space="preserve"> del video reportaje</w:t>
            </w:r>
          </w:p>
          <w:p w:rsidR="005C00E5" w:rsidRPr="007A374B" w:rsidRDefault="005C00E5" w:rsidP="005C00E5">
            <w:pPr>
              <w:pStyle w:val="NormalWeb"/>
              <w:numPr>
                <w:ilvl w:val="0"/>
                <w:numId w:val="2"/>
              </w:numPr>
              <w:rPr>
                <w:rFonts w:asciiTheme="minorHAnsi" w:hAnsiTheme="minorHAnsi" w:cstheme="minorHAnsi"/>
                <w:b/>
                <w:color w:val="000000"/>
                <w:sz w:val="22"/>
                <w:szCs w:val="22"/>
              </w:rPr>
            </w:pPr>
            <w:r w:rsidRPr="007A374B">
              <w:rPr>
                <w:rFonts w:asciiTheme="minorHAnsi" w:hAnsiTheme="minorHAnsi" w:cstheme="minorHAnsi"/>
                <w:sz w:val="22"/>
                <w:szCs w:val="22"/>
              </w:rPr>
              <w:t xml:space="preserve">Rúbrica de </w:t>
            </w:r>
            <w:proofErr w:type="spellStart"/>
            <w:r w:rsidRPr="007A374B">
              <w:rPr>
                <w:rFonts w:asciiTheme="minorHAnsi" w:hAnsiTheme="minorHAnsi" w:cstheme="minorHAnsi"/>
                <w:sz w:val="22"/>
                <w:szCs w:val="22"/>
              </w:rPr>
              <w:t>coevaluación</w:t>
            </w:r>
            <w:proofErr w:type="spellEnd"/>
            <w:r w:rsidRPr="007A374B">
              <w:rPr>
                <w:rFonts w:asciiTheme="minorHAnsi" w:hAnsiTheme="minorHAnsi" w:cstheme="minorHAnsi"/>
                <w:sz w:val="22"/>
                <w:szCs w:val="22"/>
              </w:rPr>
              <w:t xml:space="preserve"> del video reportaje</w:t>
            </w:r>
          </w:p>
        </w:tc>
        <w:tc>
          <w:tcPr>
            <w:tcW w:w="3688" w:type="dxa"/>
            <w:tcBorders>
              <w:left w:val="single" w:sz="4" w:space="0" w:color="auto"/>
              <w:bottom w:val="single" w:sz="4" w:space="0" w:color="000001"/>
              <w:right w:val="single" w:sz="4" w:space="0" w:color="auto"/>
            </w:tcBorders>
            <w:shd w:val="clear" w:color="auto" w:fill="FFFFFF"/>
            <w:tcMar>
              <w:top w:w="0" w:type="dxa"/>
              <w:left w:w="72" w:type="dxa"/>
              <w:bottom w:w="0" w:type="dxa"/>
              <w:right w:w="108" w:type="dxa"/>
            </w:tcMar>
          </w:tcPr>
          <w:p w:rsidR="005C00E5" w:rsidRPr="007A374B" w:rsidRDefault="005C00E5" w:rsidP="005C00E5">
            <w:pPr>
              <w:widowControl w:val="0"/>
              <w:spacing w:line="251" w:lineRule="auto"/>
              <w:ind w:left="2"/>
              <w:jc w:val="both"/>
              <w:rPr>
                <w:rFonts w:cstheme="minorHAnsi"/>
                <w:b/>
                <w:color w:val="000000" w:themeColor="text1"/>
              </w:rPr>
            </w:pPr>
            <w:r w:rsidRPr="007A374B">
              <w:rPr>
                <w:rFonts w:cstheme="minorHAnsi"/>
                <w:b/>
                <w:color w:val="000000" w:themeColor="text1"/>
              </w:rPr>
              <w:t>Áreas vinculadas</w:t>
            </w:r>
          </w:p>
          <w:p w:rsidR="005C00E5" w:rsidRPr="007A374B" w:rsidRDefault="005C00E5" w:rsidP="00420C29">
            <w:pPr>
              <w:pStyle w:val="NormalWeb"/>
              <w:numPr>
                <w:ilvl w:val="0"/>
                <w:numId w:val="3"/>
              </w:numPr>
              <w:tabs>
                <w:tab w:val="clear" w:pos="720"/>
                <w:tab w:val="num" w:pos="927"/>
              </w:tabs>
              <w:ind w:left="927"/>
              <w:rPr>
                <w:rFonts w:asciiTheme="minorHAnsi" w:hAnsiTheme="minorHAnsi" w:cstheme="minorHAnsi"/>
                <w:sz w:val="22"/>
                <w:szCs w:val="22"/>
                <w:lang w:val="es-ES_tradnl"/>
              </w:rPr>
            </w:pPr>
            <w:r w:rsidRPr="007A374B">
              <w:rPr>
                <w:rFonts w:asciiTheme="minorHAnsi" w:hAnsiTheme="minorHAnsi" w:cstheme="minorHAnsi"/>
                <w:sz w:val="22"/>
                <w:szCs w:val="22"/>
                <w:lang w:val="es-ES_tradnl"/>
              </w:rPr>
              <w:t>Lengua Castellana y Literatura: Análisis e interpretación de textos bíblicos y testimonios.</w:t>
            </w:r>
          </w:p>
          <w:p w:rsidR="005C00E5" w:rsidRPr="007A374B" w:rsidRDefault="005C00E5" w:rsidP="00420C29">
            <w:pPr>
              <w:pStyle w:val="NormalWeb"/>
              <w:numPr>
                <w:ilvl w:val="0"/>
                <w:numId w:val="3"/>
              </w:numPr>
              <w:tabs>
                <w:tab w:val="clear" w:pos="720"/>
                <w:tab w:val="num" w:pos="927"/>
              </w:tabs>
              <w:ind w:left="927"/>
              <w:rPr>
                <w:rFonts w:asciiTheme="minorHAnsi" w:hAnsiTheme="minorHAnsi" w:cstheme="minorHAnsi"/>
                <w:sz w:val="22"/>
                <w:szCs w:val="22"/>
                <w:lang w:val="es-ES_tradnl"/>
              </w:rPr>
            </w:pPr>
            <w:r w:rsidRPr="007A374B">
              <w:rPr>
                <w:rFonts w:asciiTheme="minorHAnsi" w:hAnsiTheme="minorHAnsi" w:cstheme="minorHAnsi"/>
                <w:sz w:val="22"/>
                <w:szCs w:val="22"/>
                <w:lang w:val="es-ES_tradnl"/>
              </w:rPr>
              <w:t>Valores Cívicos y Éticos: Reflexión sobre la vocación como llamada al servicio y al compromiso social.</w:t>
            </w:r>
          </w:p>
          <w:p w:rsidR="005C00E5" w:rsidRPr="007A374B" w:rsidRDefault="005C00E5" w:rsidP="00420C29">
            <w:pPr>
              <w:pStyle w:val="NormalWeb"/>
              <w:numPr>
                <w:ilvl w:val="0"/>
                <w:numId w:val="3"/>
              </w:numPr>
              <w:tabs>
                <w:tab w:val="clear" w:pos="720"/>
                <w:tab w:val="num" w:pos="927"/>
              </w:tabs>
              <w:ind w:left="927"/>
              <w:rPr>
                <w:rFonts w:asciiTheme="minorHAnsi" w:hAnsiTheme="minorHAnsi" w:cstheme="minorHAnsi"/>
                <w:sz w:val="22"/>
                <w:szCs w:val="22"/>
                <w:lang w:val="es-ES_tradnl"/>
              </w:rPr>
            </w:pPr>
            <w:r w:rsidRPr="007A374B">
              <w:rPr>
                <w:rFonts w:asciiTheme="minorHAnsi" w:hAnsiTheme="minorHAnsi" w:cstheme="minorHAnsi"/>
                <w:sz w:val="22"/>
                <w:szCs w:val="22"/>
                <w:lang w:val="es-ES_tradnl"/>
              </w:rPr>
              <w:t>Tutoría: Desarrollo de la identidad personal y el proyecto de vida.</w:t>
            </w:r>
          </w:p>
          <w:p w:rsidR="005C00E5" w:rsidRPr="007A374B" w:rsidRDefault="00B51C9F" w:rsidP="00B51C9F">
            <w:pPr>
              <w:pStyle w:val="NormalWeb"/>
              <w:rPr>
                <w:rFonts w:asciiTheme="minorHAnsi" w:hAnsiTheme="minorHAnsi" w:cstheme="minorHAnsi"/>
                <w:sz w:val="22"/>
                <w:szCs w:val="22"/>
                <w:lang w:val="es-ES_tradnl"/>
              </w:rPr>
            </w:pPr>
            <w:r w:rsidRPr="007A374B">
              <w:rPr>
                <w:rFonts w:asciiTheme="minorHAnsi" w:hAnsiTheme="minorHAnsi" w:cstheme="minorHAnsi"/>
                <w:sz w:val="22"/>
                <w:szCs w:val="22"/>
                <w:lang w:val="es-ES_tradnl"/>
              </w:rPr>
              <w:t>Las relaciones interdisciplinares permiten un abordaje holístico de la temática, conectando aspectos sociales, culturales, comunicativos y valores universales.</w:t>
            </w:r>
          </w:p>
        </w:tc>
      </w:tr>
      <w:tr w:rsidR="00236D9A" w:rsidRPr="007A374B" w:rsidTr="00886DEC">
        <w:trPr>
          <w:trHeight w:val="800"/>
        </w:trPr>
        <w:tc>
          <w:tcPr>
            <w:tcW w:w="15420" w:type="dxa"/>
            <w:gridSpan w:val="3"/>
            <w:tcBorders>
              <w:left w:val="single" w:sz="4" w:space="0" w:color="auto"/>
              <w:bottom w:val="single" w:sz="4" w:space="0" w:color="auto"/>
              <w:right w:val="single" w:sz="4" w:space="0" w:color="auto"/>
            </w:tcBorders>
            <w:shd w:val="clear" w:color="auto" w:fill="FFFFFF"/>
            <w:tcMar>
              <w:top w:w="0" w:type="dxa"/>
              <w:left w:w="72" w:type="dxa"/>
              <w:bottom w:w="0" w:type="dxa"/>
              <w:right w:w="108" w:type="dxa"/>
            </w:tcMar>
          </w:tcPr>
          <w:p w:rsidR="005C00E5" w:rsidRPr="007A374B" w:rsidRDefault="005C00E5" w:rsidP="005C00E5">
            <w:pPr>
              <w:widowControl w:val="0"/>
              <w:spacing w:line="251" w:lineRule="auto"/>
              <w:rPr>
                <w:rFonts w:eastAsia="Arial" w:cstheme="minorHAnsi"/>
                <w:b/>
                <w:color w:val="000000"/>
              </w:rPr>
            </w:pPr>
            <w:r w:rsidRPr="007A374B">
              <w:rPr>
                <w:rFonts w:eastAsia="Arial" w:cstheme="minorHAnsi"/>
                <w:b/>
                <w:color w:val="000000"/>
              </w:rPr>
              <w:lastRenderedPageBreak/>
              <w:t>Justificación</w:t>
            </w:r>
          </w:p>
          <w:p w:rsidR="00886DEC" w:rsidRPr="007A374B" w:rsidRDefault="00886DE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La vocación es un concepto fundamental en la experiencia cristiana, que hunde sus raíces en la convicción de que cada persona es amada y llamada por Dios a una vida plena. Cada año, la Iglesia celebra el Día del Seminario, una jornada que trasciende el mero recuerdo para convertirse en una invitación viva a rezar por las vocaciones sacerdotales y a valorar la misión insustituible de los sacerdotes. La campaña de 2026, con el lema “Deja tus redes… y sígueme” (</w:t>
            </w:r>
            <w:proofErr w:type="spellStart"/>
            <w:r w:rsidRPr="007A374B">
              <w:rPr>
                <w:rFonts w:eastAsia="Times New Roman" w:cstheme="minorHAnsi"/>
                <w:lang w:val="es-ES" w:eastAsia="es-ES"/>
              </w:rPr>
              <w:t>Lc</w:t>
            </w:r>
            <w:proofErr w:type="spellEnd"/>
            <w:r w:rsidRPr="007A374B">
              <w:rPr>
                <w:rFonts w:eastAsia="Times New Roman" w:cstheme="minorHAnsi"/>
                <w:lang w:val="es-ES" w:eastAsia="es-ES"/>
              </w:rPr>
              <w:t xml:space="preserve"> 5,11), quiere sacar a la luz una verdad a menudo discreta: que seguir a Cristo no es una renuncia, sino la fuente de una alegría auténtica y transformadora. Esta Situación de Aprendizaje (</w:t>
            </w:r>
            <w:proofErr w:type="spellStart"/>
            <w:r w:rsidRPr="007A374B">
              <w:rPr>
                <w:rFonts w:eastAsia="Times New Roman" w:cstheme="minorHAnsi"/>
                <w:lang w:val="es-ES" w:eastAsia="es-ES"/>
              </w:rPr>
              <w:t>SdA</w:t>
            </w:r>
            <w:proofErr w:type="spellEnd"/>
            <w:r w:rsidRPr="007A374B">
              <w:rPr>
                <w:rFonts w:eastAsia="Times New Roman" w:cstheme="minorHAnsi"/>
                <w:lang w:val="es-ES" w:eastAsia="es-ES"/>
              </w:rPr>
              <w:t>) se inspira directamente en este espíritu, buscando trasladar al ámbito escolar esta llamada a descubrir y valorar el don de la vocación.</w:t>
            </w:r>
          </w:p>
          <w:p w:rsidR="00886DEC" w:rsidRPr="007A374B" w:rsidRDefault="00886DE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En un mundo que ofrece a los jóvenes multitud de caminos, a menudo marcados por el éxito individual o el consumo, se hace más necesario que nunca ofrecer espacios educativos donde puedan reflexionar sobre el sentido profundo de sus vidas. Esta propuesta nace de la necesidad de presentar la fe cristiana no como un conjunto de normas, sino como una propuesta de felicidad y entrega. A través de la exploración de la vocación, y en concreto de la vocación sacerdotal, se ayuda al alumnado a comprender que la realización personal está íntimamente ligada a la apertura a los demás y al descubrimiento de un proyecto mayor que uno mismo.</w:t>
            </w:r>
          </w:p>
          <w:p w:rsidR="00886DEC" w:rsidRPr="007A374B" w:rsidRDefault="00886DE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 xml:space="preserve">Para ello, esta </w:t>
            </w:r>
            <w:proofErr w:type="spellStart"/>
            <w:r w:rsidRPr="007A374B">
              <w:rPr>
                <w:rFonts w:eastAsia="Times New Roman" w:cstheme="minorHAnsi"/>
                <w:lang w:val="es-ES" w:eastAsia="es-ES"/>
              </w:rPr>
              <w:t>SdA</w:t>
            </w:r>
            <w:proofErr w:type="spellEnd"/>
            <w:r w:rsidRPr="007A374B">
              <w:rPr>
                <w:rFonts w:eastAsia="Times New Roman" w:cstheme="minorHAnsi"/>
                <w:lang w:val="es-ES" w:eastAsia="es-ES"/>
              </w:rPr>
              <w:t xml:space="preserve"> adopta un enfoque pedagógico innovador y </w:t>
            </w:r>
            <w:proofErr w:type="spellStart"/>
            <w:r w:rsidRPr="007A374B">
              <w:rPr>
                <w:rFonts w:eastAsia="Times New Roman" w:cstheme="minorHAnsi"/>
                <w:lang w:val="es-ES" w:eastAsia="es-ES"/>
              </w:rPr>
              <w:t>experiencial</w:t>
            </w:r>
            <w:proofErr w:type="spellEnd"/>
            <w:r w:rsidRPr="007A374B">
              <w:rPr>
                <w:rFonts w:eastAsia="Times New Roman" w:cstheme="minorHAnsi"/>
                <w:lang w:val="es-ES" w:eastAsia="es-ES"/>
              </w:rPr>
              <w:t>. Se aleja de la mera transmisión de contenidos para sumergir a los alumnos en un proceso activo de investigación, creación y testimonio. El producto final, un video-reportaje, no es un simple ejercicio técnico, sino la culminación de un camino de aprendizaje en el que los estudiantes se convierten en narradores y comunicadores de un mensaje valioso. Esta metodología permite trabajar de forma integral competencias clave, al tiempo que se favorece un encuentro personal y grupal con el tema de la vocación.</w:t>
            </w:r>
          </w:p>
          <w:p w:rsidR="00886DEC" w:rsidRPr="007A374B" w:rsidRDefault="00886DE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En definitiva, esta Situación de Aprendizaje se concibe como un puente entre el mensaje eterno del Evangelio y la realidad concreta de los alumnos. Pretende ser una semilla que, cultivada en el aula, pueda ayudarles a discernir su lugar en el mundo, a valorar los diferentes llamamientos dentro de la Iglesia y a reconocer en la figura del sacerdote a un servidor cercano, cuyo testimonio encarna la llamada a dejar lo seguro para seguir la aventura del Amor.</w:t>
            </w:r>
          </w:p>
          <w:p w:rsidR="000A7FB0" w:rsidRPr="007A374B" w:rsidRDefault="000A7FB0" w:rsidP="00886DEC">
            <w:pPr>
              <w:spacing w:before="100" w:beforeAutospacing="1" w:after="100" w:afterAutospacing="1" w:line="240" w:lineRule="auto"/>
              <w:rPr>
                <w:rFonts w:eastAsia="Times New Roman" w:cstheme="minorHAnsi"/>
                <w:lang w:val="es-ES" w:eastAsia="es-ES"/>
              </w:rPr>
            </w:pPr>
            <w:r w:rsidRPr="007A374B">
              <w:rPr>
                <w:rFonts w:cstheme="minorHAnsi"/>
                <w:bCs/>
              </w:rPr>
              <w:t>Se trabajan contenidos como:</w:t>
            </w:r>
          </w:p>
          <w:p w:rsidR="000A7FB0" w:rsidRPr="007A374B" w:rsidRDefault="000A7FB0" w:rsidP="007F5E6E">
            <w:pPr>
              <w:pStyle w:val="NormalWeb"/>
              <w:numPr>
                <w:ilvl w:val="0"/>
                <w:numId w:val="27"/>
              </w:numPr>
              <w:rPr>
                <w:rFonts w:asciiTheme="minorHAnsi" w:hAnsiTheme="minorHAnsi" w:cstheme="minorHAnsi"/>
                <w:sz w:val="22"/>
                <w:szCs w:val="22"/>
              </w:rPr>
            </w:pPr>
            <w:r w:rsidRPr="007A374B">
              <w:rPr>
                <w:rFonts w:asciiTheme="minorHAnsi" w:hAnsiTheme="minorHAnsi" w:cstheme="minorHAnsi"/>
                <w:sz w:val="22"/>
                <w:szCs w:val="22"/>
              </w:rPr>
              <w:t xml:space="preserve">El concepto de </w:t>
            </w:r>
            <w:r w:rsidRPr="007A374B">
              <w:rPr>
                <w:rFonts w:asciiTheme="minorHAnsi" w:hAnsiTheme="minorHAnsi" w:cstheme="minorHAnsi"/>
                <w:b/>
                <w:bCs/>
                <w:sz w:val="22"/>
                <w:szCs w:val="22"/>
              </w:rPr>
              <w:t>vocación como llamada personal de Dios</w:t>
            </w:r>
            <w:r w:rsidRPr="007A374B">
              <w:rPr>
                <w:rFonts w:asciiTheme="minorHAnsi" w:hAnsiTheme="minorHAnsi" w:cstheme="minorHAnsi"/>
                <w:sz w:val="22"/>
                <w:szCs w:val="22"/>
              </w:rPr>
              <w:t xml:space="preserve"> y camino de realización.</w:t>
            </w:r>
          </w:p>
          <w:p w:rsidR="000A7FB0" w:rsidRPr="007A374B" w:rsidRDefault="000A7FB0" w:rsidP="007F5E6E">
            <w:pPr>
              <w:pStyle w:val="NormalWeb"/>
              <w:numPr>
                <w:ilvl w:val="0"/>
                <w:numId w:val="27"/>
              </w:numPr>
              <w:rPr>
                <w:rFonts w:asciiTheme="minorHAnsi" w:hAnsiTheme="minorHAnsi" w:cstheme="minorHAnsi"/>
                <w:sz w:val="22"/>
                <w:szCs w:val="22"/>
              </w:rPr>
            </w:pPr>
            <w:r w:rsidRPr="007A374B">
              <w:rPr>
                <w:rFonts w:asciiTheme="minorHAnsi" w:hAnsiTheme="minorHAnsi" w:cstheme="minorHAnsi"/>
                <w:sz w:val="22"/>
                <w:szCs w:val="22"/>
              </w:rPr>
              <w:t xml:space="preserve">Los </w:t>
            </w:r>
            <w:r w:rsidRPr="007A374B">
              <w:rPr>
                <w:rFonts w:asciiTheme="minorHAnsi" w:hAnsiTheme="minorHAnsi" w:cstheme="minorHAnsi"/>
                <w:b/>
                <w:bCs/>
                <w:sz w:val="22"/>
                <w:szCs w:val="22"/>
              </w:rPr>
              <w:t>relatos bíblicos de vocación</w:t>
            </w:r>
            <w:r w:rsidRPr="007A374B">
              <w:rPr>
                <w:rFonts w:asciiTheme="minorHAnsi" w:hAnsiTheme="minorHAnsi" w:cstheme="minorHAnsi"/>
                <w:sz w:val="22"/>
                <w:szCs w:val="22"/>
              </w:rPr>
              <w:t xml:space="preserve"> (como el de los primeros discípulos) como modelos de escucha y respuesta.</w:t>
            </w:r>
          </w:p>
          <w:p w:rsidR="000A7FB0" w:rsidRPr="007A374B" w:rsidRDefault="000A7FB0" w:rsidP="007F5E6E">
            <w:pPr>
              <w:pStyle w:val="NormalWeb"/>
              <w:numPr>
                <w:ilvl w:val="0"/>
                <w:numId w:val="27"/>
              </w:numPr>
              <w:rPr>
                <w:rFonts w:asciiTheme="minorHAnsi" w:hAnsiTheme="minorHAnsi" w:cstheme="minorHAnsi"/>
                <w:sz w:val="22"/>
                <w:szCs w:val="22"/>
              </w:rPr>
            </w:pPr>
            <w:r w:rsidRPr="007A374B">
              <w:rPr>
                <w:rFonts w:asciiTheme="minorHAnsi" w:hAnsiTheme="minorHAnsi" w:cstheme="minorHAnsi"/>
                <w:sz w:val="22"/>
                <w:szCs w:val="22"/>
              </w:rPr>
              <w:t xml:space="preserve">El </w:t>
            </w:r>
            <w:r w:rsidRPr="007A374B">
              <w:rPr>
                <w:rFonts w:asciiTheme="minorHAnsi" w:hAnsiTheme="minorHAnsi" w:cstheme="minorHAnsi"/>
                <w:b/>
                <w:bCs/>
                <w:sz w:val="22"/>
                <w:szCs w:val="22"/>
              </w:rPr>
              <w:t>sacerdocio ministerial</w:t>
            </w:r>
            <w:r w:rsidRPr="007A374B">
              <w:rPr>
                <w:rFonts w:asciiTheme="minorHAnsi" w:hAnsiTheme="minorHAnsi" w:cstheme="minorHAnsi"/>
                <w:sz w:val="22"/>
                <w:szCs w:val="22"/>
              </w:rPr>
              <w:t xml:space="preserve"> como una vocación específica dentro de la Iglesia, su misión y servicio.</w:t>
            </w:r>
          </w:p>
          <w:p w:rsidR="000A7FB0" w:rsidRPr="007A374B" w:rsidRDefault="000A7FB0" w:rsidP="007F5E6E">
            <w:pPr>
              <w:pStyle w:val="NormalWeb"/>
              <w:numPr>
                <w:ilvl w:val="0"/>
                <w:numId w:val="27"/>
              </w:numPr>
              <w:rPr>
                <w:rFonts w:asciiTheme="minorHAnsi" w:hAnsiTheme="minorHAnsi" w:cstheme="minorHAnsi"/>
                <w:sz w:val="22"/>
                <w:szCs w:val="22"/>
              </w:rPr>
            </w:pPr>
            <w:r w:rsidRPr="007A374B">
              <w:rPr>
                <w:rFonts w:asciiTheme="minorHAnsi" w:hAnsiTheme="minorHAnsi" w:cstheme="minorHAnsi"/>
                <w:sz w:val="22"/>
                <w:szCs w:val="22"/>
              </w:rPr>
              <w:t xml:space="preserve">La </w:t>
            </w:r>
            <w:r w:rsidRPr="007A374B">
              <w:rPr>
                <w:rFonts w:asciiTheme="minorHAnsi" w:hAnsiTheme="minorHAnsi" w:cstheme="minorHAnsi"/>
                <w:b/>
                <w:bCs/>
                <w:sz w:val="22"/>
                <w:szCs w:val="22"/>
              </w:rPr>
              <w:t>comunidad cristiana</w:t>
            </w:r>
            <w:r w:rsidRPr="007A374B">
              <w:rPr>
                <w:rFonts w:asciiTheme="minorHAnsi" w:hAnsiTheme="minorHAnsi" w:cstheme="minorHAnsi"/>
                <w:sz w:val="22"/>
                <w:szCs w:val="22"/>
              </w:rPr>
              <w:t xml:space="preserve"> como ámbito donde se descubre y vive la vocación.</w:t>
            </w:r>
          </w:p>
          <w:p w:rsidR="000A7FB0" w:rsidRPr="007A374B" w:rsidRDefault="000A7FB0" w:rsidP="007F5E6E">
            <w:pPr>
              <w:pStyle w:val="NormalWeb"/>
              <w:numPr>
                <w:ilvl w:val="0"/>
                <w:numId w:val="27"/>
              </w:numPr>
              <w:rPr>
                <w:rFonts w:asciiTheme="minorHAnsi" w:hAnsiTheme="minorHAnsi" w:cstheme="minorHAnsi"/>
                <w:sz w:val="22"/>
                <w:szCs w:val="22"/>
              </w:rPr>
            </w:pPr>
            <w:r w:rsidRPr="007A374B">
              <w:rPr>
                <w:rFonts w:asciiTheme="minorHAnsi" w:hAnsiTheme="minorHAnsi" w:cstheme="minorHAnsi"/>
                <w:sz w:val="22"/>
                <w:szCs w:val="22"/>
              </w:rPr>
              <w:t xml:space="preserve">El </w:t>
            </w:r>
            <w:r w:rsidRPr="007A374B">
              <w:rPr>
                <w:rFonts w:asciiTheme="minorHAnsi" w:hAnsiTheme="minorHAnsi" w:cstheme="minorHAnsi"/>
                <w:b/>
                <w:bCs/>
                <w:sz w:val="22"/>
                <w:szCs w:val="22"/>
              </w:rPr>
              <w:t>seguimiento de Jesús</w:t>
            </w:r>
            <w:r w:rsidRPr="007A374B">
              <w:rPr>
                <w:rFonts w:asciiTheme="minorHAnsi" w:hAnsiTheme="minorHAnsi" w:cstheme="minorHAnsi"/>
                <w:sz w:val="22"/>
                <w:szCs w:val="22"/>
              </w:rPr>
              <w:t xml:space="preserve"> como proyecto de vida que da sentido y felicidad.</w:t>
            </w:r>
          </w:p>
          <w:p w:rsidR="000A7FB0" w:rsidRPr="007A374B" w:rsidRDefault="000A7FB0" w:rsidP="000A7FB0">
            <w:pPr>
              <w:pStyle w:val="NormalWeb"/>
              <w:rPr>
                <w:rFonts w:asciiTheme="minorHAnsi" w:hAnsiTheme="minorHAnsi" w:cstheme="minorHAnsi"/>
                <w:sz w:val="22"/>
                <w:szCs w:val="22"/>
              </w:rPr>
            </w:pPr>
            <w:r w:rsidRPr="007A374B">
              <w:rPr>
                <w:rFonts w:asciiTheme="minorHAnsi" w:hAnsiTheme="minorHAnsi" w:cstheme="minorHAnsi"/>
                <w:bCs/>
                <w:sz w:val="22"/>
                <w:szCs w:val="22"/>
              </w:rPr>
              <w:t>Esta propuesta educativa se justifica por varios motivos:</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b/>
                <w:bCs/>
                <w:sz w:val="22"/>
                <w:szCs w:val="22"/>
              </w:rPr>
            </w:pPr>
            <w:r w:rsidRPr="007A374B">
              <w:rPr>
                <w:rFonts w:asciiTheme="minorHAnsi" w:hAnsiTheme="minorHAnsi" w:cstheme="minorHAnsi"/>
                <w:b/>
                <w:bCs/>
                <w:sz w:val="22"/>
                <w:szCs w:val="22"/>
              </w:rPr>
              <w:t>Relevancia educativa</w:t>
            </w:r>
          </w:p>
          <w:p w:rsidR="000A7FB0" w:rsidRPr="007A374B" w:rsidRDefault="000A7FB0" w:rsidP="000A7FB0">
            <w:pPr>
              <w:pStyle w:val="NormalWeb"/>
              <w:spacing w:before="0" w:beforeAutospacing="0" w:after="0" w:afterAutospacing="0"/>
              <w:ind w:left="720"/>
              <w:rPr>
                <w:rFonts w:asciiTheme="minorHAnsi" w:hAnsiTheme="minorHAnsi" w:cstheme="minorHAnsi"/>
                <w:b/>
                <w:bCs/>
                <w:sz w:val="22"/>
                <w:szCs w:val="22"/>
              </w:rPr>
            </w:pPr>
            <w:r w:rsidRPr="007A374B">
              <w:rPr>
                <w:rFonts w:asciiTheme="minorHAnsi" w:hAnsiTheme="minorHAnsi" w:cstheme="minorHAnsi"/>
                <w:sz w:val="22"/>
                <w:szCs w:val="22"/>
              </w:rPr>
              <w:t xml:space="preserve">Esta </w:t>
            </w:r>
            <w:proofErr w:type="spellStart"/>
            <w:r w:rsidRPr="007A374B">
              <w:rPr>
                <w:rFonts w:asciiTheme="minorHAnsi" w:hAnsiTheme="minorHAnsi" w:cstheme="minorHAnsi"/>
                <w:sz w:val="22"/>
                <w:szCs w:val="22"/>
              </w:rPr>
              <w:t>SdA</w:t>
            </w:r>
            <w:proofErr w:type="spellEnd"/>
            <w:r w:rsidRPr="007A374B">
              <w:rPr>
                <w:rFonts w:asciiTheme="minorHAnsi" w:hAnsiTheme="minorHAnsi" w:cstheme="minorHAnsi"/>
                <w:sz w:val="22"/>
                <w:szCs w:val="22"/>
              </w:rPr>
              <w:t xml:space="preserve"> contribuye al desarrollo integral del alumnado, fomentando la reflexión sobre el sentido de la vida, la toma de decisiones responsables y el crecimiento en valores como el servicio, la escucha y la solidaridad. Asimismo, promueve competencias clave como la comunicación, la iniciativa personal y el trabajo en equipo, pilares fundamentales en la formación de la persona.</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Conexión con la realidad</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lastRenderedPageBreak/>
              <w:t xml:space="preserve"> Parte de un reto real y motivador—crear un reportaje audiovisual—que conecta con el lenguaje y los intereses de los alumnos. Además, al entrevistar a un sacerdote y compartir el producto con la comunidad, el aprendizaje trasciende el aula y se enraíza en la experiencia viva de la Iglesia local.</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Aspectos metodológicos</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Se emplean metodologías activas centradas en el alumno, como el Aprendizaje Basado en Proyectos (ABP) y el Aprendizaje-Servicio (</w:t>
            </w:r>
            <w:proofErr w:type="spellStart"/>
            <w:r w:rsidRPr="007A374B">
              <w:rPr>
                <w:rFonts w:asciiTheme="minorHAnsi" w:hAnsiTheme="minorHAnsi" w:cstheme="minorHAnsi"/>
                <w:sz w:val="22"/>
                <w:szCs w:val="22"/>
              </w:rPr>
              <w:t>ApS</w:t>
            </w:r>
            <w:proofErr w:type="spellEnd"/>
            <w:r w:rsidRPr="007A374B">
              <w:rPr>
                <w:rFonts w:asciiTheme="minorHAnsi" w:hAnsiTheme="minorHAnsi" w:cstheme="minorHAnsi"/>
                <w:sz w:val="22"/>
                <w:szCs w:val="22"/>
              </w:rPr>
              <w:t>). El trabajo cooperativo, la investigación guiada, el uso de rutinas de pensamiento y la creación de un producto final audiovisual aseguran un proceso competencial, reflexivo y profundamente participativo.</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Contextualización</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La propuesta se enmarca significativamente en la preparación del Día del Seminario, dotando al trabajo escolar de un sentido pastoral y comunitario inmediato. Está adaptada al nivel de desarrollo del alumnado de primaria, partiendo de conceptos cercanos (como la "llamada" o el "camino") para llegar a una comprensión más profunda.</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proofErr w:type="spellStart"/>
            <w:r w:rsidRPr="007A374B">
              <w:rPr>
                <w:rFonts w:asciiTheme="minorHAnsi" w:hAnsiTheme="minorHAnsi" w:cstheme="minorHAnsi"/>
                <w:b/>
                <w:bCs/>
                <w:sz w:val="22"/>
                <w:szCs w:val="22"/>
              </w:rPr>
              <w:t>Transversalidad</w:t>
            </w:r>
            <w:proofErr w:type="spellEnd"/>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 xml:space="preserve"> Se vincula naturalmente con áreas como </w:t>
            </w:r>
            <w:r w:rsidRPr="007A374B">
              <w:rPr>
                <w:rFonts w:asciiTheme="minorHAnsi" w:hAnsiTheme="minorHAnsi" w:cstheme="minorHAnsi"/>
                <w:b/>
                <w:bCs/>
                <w:sz w:val="22"/>
                <w:szCs w:val="22"/>
              </w:rPr>
              <w:t>Lengua Castellana</w:t>
            </w:r>
            <w:r w:rsidRPr="007A374B">
              <w:rPr>
                <w:rFonts w:asciiTheme="minorHAnsi" w:hAnsiTheme="minorHAnsi" w:cstheme="minorHAnsi"/>
                <w:sz w:val="22"/>
                <w:szCs w:val="22"/>
              </w:rPr>
              <w:t xml:space="preserve"> (expresión oral y escrita, </w:t>
            </w:r>
            <w:proofErr w:type="spellStart"/>
            <w:r w:rsidRPr="007A374B">
              <w:rPr>
                <w:rFonts w:asciiTheme="minorHAnsi" w:hAnsiTheme="minorHAnsi" w:cstheme="minorHAnsi"/>
                <w:sz w:val="22"/>
                <w:szCs w:val="22"/>
              </w:rPr>
              <w:t>guionización</w:t>
            </w:r>
            <w:proofErr w:type="spellEnd"/>
            <w:r w:rsidRPr="007A374B">
              <w:rPr>
                <w:rFonts w:asciiTheme="minorHAnsi" w:hAnsiTheme="minorHAnsi" w:cstheme="minorHAnsi"/>
                <w:sz w:val="22"/>
                <w:szCs w:val="22"/>
              </w:rPr>
              <w:t xml:space="preserve">), </w:t>
            </w:r>
            <w:r w:rsidRPr="007A374B">
              <w:rPr>
                <w:rFonts w:asciiTheme="minorHAnsi" w:hAnsiTheme="minorHAnsi" w:cstheme="minorHAnsi"/>
                <w:b/>
                <w:bCs/>
                <w:sz w:val="22"/>
                <w:szCs w:val="22"/>
              </w:rPr>
              <w:t>Educación Artística</w:t>
            </w:r>
            <w:r w:rsidRPr="007A374B">
              <w:rPr>
                <w:rFonts w:asciiTheme="minorHAnsi" w:hAnsiTheme="minorHAnsi" w:cstheme="minorHAnsi"/>
                <w:sz w:val="22"/>
                <w:szCs w:val="22"/>
              </w:rPr>
              <w:t xml:space="preserve"> (creación audiovisual, diseño) y </w:t>
            </w:r>
            <w:r w:rsidRPr="007A374B">
              <w:rPr>
                <w:rFonts w:asciiTheme="minorHAnsi" w:hAnsiTheme="minorHAnsi" w:cstheme="minorHAnsi"/>
                <w:b/>
                <w:bCs/>
                <w:sz w:val="22"/>
                <w:szCs w:val="22"/>
              </w:rPr>
              <w:t>Competencia Digital</w:t>
            </w:r>
            <w:r w:rsidRPr="007A374B">
              <w:rPr>
                <w:rFonts w:asciiTheme="minorHAnsi" w:hAnsiTheme="minorHAnsi" w:cstheme="minorHAnsi"/>
                <w:sz w:val="22"/>
                <w:szCs w:val="22"/>
              </w:rPr>
              <w:t xml:space="preserve"> (búsqueda de información, grabación y edición). También trabaja la educación emocional y en valores.</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Aprendizaje significativo</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El alumnado es el verdadero protagonista. Al investigar, entrevistar, crear y compartir, construye su propio conocimiento a partir de experiencias directas y testimonios auténticos, relacionando el tema de la vocación con sus propias vivencias y preguntas.</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Evaluación</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 xml:space="preserve">La evaluación es continua, formativa y competencial. Se utilizan diversos instrumentos como rúbricas de proceso y producto, la observación directa, la </w:t>
            </w:r>
            <w:proofErr w:type="spellStart"/>
            <w:r w:rsidRPr="007A374B">
              <w:rPr>
                <w:rFonts w:asciiTheme="minorHAnsi" w:hAnsiTheme="minorHAnsi" w:cstheme="minorHAnsi"/>
                <w:sz w:val="22"/>
                <w:szCs w:val="22"/>
              </w:rPr>
              <w:t>coevaluación</w:t>
            </w:r>
            <w:proofErr w:type="spellEnd"/>
            <w:r w:rsidRPr="007A374B">
              <w:rPr>
                <w:rFonts w:asciiTheme="minorHAnsi" w:hAnsiTheme="minorHAnsi" w:cstheme="minorHAnsi"/>
                <w:sz w:val="22"/>
                <w:szCs w:val="22"/>
              </w:rPr>
              <w:t xml:space="preserve"> de los reportajes y la autoevaluación reflexiva (</w:t>
            </w:r>
            <w:proofErr w:type="spellStart"/>
            <w:r w:rsidRPr="007A374B">
              <w:rPr>
                <w:rFonts w:asciiTheme="minorHAnsi" w:hAnsiTheme="minorHAnsi" w:cstheme="minorHAnsi"/>
                <w:sz w:val="22"/>
                <w:szCs w:val="22"/>
              </w:rPr>
              <w:t>metacognición</w:t>
            </w:r>
            <w:proofErr w:type="spellEnd"/>
            <w:r w:rsidRPr="007A374B">
              <w:rPr>
                <w:rFonts w:asciiTheme="minorHAnsi" w:hAnsiTheme="minorHAnsi" w:cstheme="minorHAnsi"/>
                <w:sz w:val="22"/>
                <w:szCs w:val="22"/>
              </w:rPr>
              <w:t>), valorando tanto el resultado como el esfuerzo y el crecimiento personal y grupal.</w:t>
            </w:r>
          </w:p>
          <w:p w:rsidR="000A7FB0" w:rsidRPr="007A374B" w:rsidRDefault="000A7FB0" w:rsidP="007F5E6E">
            <w:pPr>
              <w:pStyle w:val="NormalWeb"/>
              <w:numPr>
                <w:ilvl w:val="0"/>
                <w:numId w:val="29"/>
              </w:numPr>
              <w:spacing w:before="0" w:beforeAutospacing="0" w:after="0" w:afterAutospacing="0"/>
              <w:rPr>
                <w:rFonts w:asciiTheme="minorHAnsi" w:hAnsiTheme="minorHAnsi" w:cstheme="minorHAnsi"/>
                <w:sz w:val="22"/>
                <w:szCs w:val="22"/>
              </w:rPr>
            </w:pPr>
            <w:r w:rsidRPr="007A374B">
              <w:rPr>
                <w:rFonts w:asciiTheme="minorHAnsi" w:hAnsiTheme="minorHAnsi" w:cstheme="minorHAnsi"/>
                <w:b/>
                <w:bCs/>
                <w:sz w:val="22"/>
                <w:szCs w:val="22"/>
              </w:rPr>
              <w:t>Dimensión pastoral</w:t>
            </w:r>
          </w:p>
          <w:p w:rsidR="000A7FB0" w:rsidRPr="007A374B" w:rsidRDefault="000A7FB0" w:rsidP="000A7FB0">
            <w:pPr>
              <w:pStyle w:val="NormalWeb"/>
              <w:spacing w:before="0" w:beforeAutospacing="0" w:after="0" w:afterAutospacing="0"/>
              <w:ind w:left="720"/>
              <w:rPr>
                <w:rFonts w:asciiTheme="minorHAnsi" w:hAnsiTheme="minorHAnsi" w:cstheme="minorHAnsi"/>
                <w:sz w:val="22"/>
                <w:szCs w:val="22"/>
              </w:rPr>
            </w:pPr>
            <w:r w:rsidRPr="007A374B">
              <w:rPr>
                <w:rFonts w:asciiTheme="minorHAnsi" w:hAnsiTheme="minorHAnsi" w:cstheme="minorHAnsi"/>
                <w:sz w:val="22"/>
                <w:szCs w:val="22"/>
              </w:rPr>
              <w:t xml:space="preserve">Esta </w:t>
            </w:r>
            <w:proofErr w:type="spellStart"/>
            <w:r w:rsidRPr="007A374B">
              <w:rPr>
                <w:rFonts w:asciiTheme="minorHAnsi" w:hAnsiTheme="minorHAnsi" w:cstheme="minorHAnsi"/>
                <w:sz w:val="22"/>
                <w:szCs w:val="22"/>
              </w:rPr>
              <w:t>SdA</w:t>
            </w:r>
            <w:proofErr w:type="spellEnd"/>
            <w:r w:rsidRPr="007A374B">
              <w:rPr>
                <w:rFonts w:asciiTheme="minorHAnsi" w:hAnsiTheme="minorHAnsi" w:cstheme="minorHAnsi"/>
                <w:sz w:val="22"/>
                <w:szCs w:val="22"/>
              </w:rPr>
              <w:t xml:space="preserve"> posee un claro carácter evangelizador. Facilita un encuentro personal con el testimonio de vida de un consagrado, fomenta la oración por las vocaciones y ayuda a los alumnos a discernir cómo Dios les llama a servir, sembrando en ellos la semilla de una vida con y para los demás.</w:t>
            </w:r>
          </w:p>
          <w:p w:rsidR="000A7FB0" w:rsidRPr="007A374B" w:rsidRDefault="00886DEC" w:rsidP="000A7FB0">
            <w:pPr>
              <w:pStyle w:val="NormalWeb"/>
              <w:rPr>
                <w:rFonts w:asciiTheme="minorHAnsi" w:hAnsiTheme="minorHAnsi" w:cstheme="minorHAnsi"/>
                <w:sz w:val="22"/>
                <w:szCs w:val="22"/>
              </w:rPr>
            </w:pPr>
            <w:r w:rsidRPr="007A374B">
              <w:rPr>
                <w:rFonts w:asciiTheme="minorHAnsi" w:hAnsiTheme="minorHAnsi" w:cstheme="minorHAnsi"/>
                <w:bCs/>
                <w:sz w:val="22"/>
                <w:szCs w:val="22"/>
              </w:rPr>
              <w:t>Esta situación de aprendizaje responde además</w:t>
            </w:r>
            <w:r w:rsidR="000A7FB0" w:rsidRPr="007A374B">
              <w:rPr>
                <w:rFonts w:asciiTheme="minorHAnsi" w:hAnsiTheme="minorHAnsi" w:cstheme="minorHAnsi"/>
                <w:bCs/>
                <w:sz w:val="22"/>
                <w:szCs w:val="22"/>
              </w:rPr>
              <w:t xml:space="preserve"> a las necesidades educativas actuales</w:t>
            </w:r>
            <w:r w:rsidRPr="007A374B">
              <w:rPr>
                <w:rFonts w:asciiTheme="minorHAnsi" w:hAnsiTheme="minorHAnsi" w:cstheme="minorHAnsi"/>
                <w:bCs/>
                <w:sz w:val="22"/>
                <w:szCs w:val="22"/>
              </w:rPr>
              <w:t xml:space="preserve"> de</w:t>
            </w:r>
            <w:r w:rsidR="000A7FB0" w:rsidRPr="007A374B">
              <w:rPr>
                <w:rFonts w:asciiTheme="minorHAnsi" w:hAnsiTheme="minorHAnsi" w:cstheme="minorHAnsi"/>
                <w:bCs/>
                <w:sz w:val="22"/>
                <w:szCs w:val="22"/>
              </w:rPr>
              <w:t>:</w:t>
            </w:r>
          </w:p>
          <w:p w:rsidR="000A7FB0" w:rsidRPr="007A374B" w:rsidRDefault="000A7FB0" w:rsidP="007F5E6E">
            <w:pPr>
              <w:pStyle w:val="NormalWeb"/>
              <w:numPr>
                <w:ilvl w:val="0"/>
                <w:numId w:val="28"/>
              </w:numPr>
              <w:rPr>
                <w:rFonts w:asciiTheme="minorHAnsi" w:hAnsiTheme="minorHAnsi" w:cstheme="minorHAnsi"/>
                <w:sz w:val="22"/>
                <w:szCs w:val="22"/>
              </w:rPr>
            </w:pPr>
            <w:r w:rsidRPr="007A374B">
              <w:rPr>
                <w:rFonts w:asciiTheme="minorHAnsi" w:hAnsiTheme="minorHAnsi" w:cstheme="minorHAnsi"/>
                <w:sz w:val="22"/>
                <w:szCs w:val="22"/>
              </w:rPr>
              <w:t xml:space="preserve">Fomenta una </w:t>
            </w:r>
            <w:r w:rsidRPr="007A374B">
              <w:rPr>
                <w:rFonts w:asciiTheme="minorHAnsi" w:hAnsiTheme="minorHAnsi" w:cstheme="minorHAnsi"/>
                <w:b/>
                <w:bCs/>
                <w:sz w:val="22"/>
                <w:szCs w:val="22"/>
              </w:rPr>
              <w:t>educación en valores</w:t>
            </w:r>
            <w:r w:rsidRPr="007A374B">
              <w:rPr>
                <w:rFonts w:asciiTheme="minorHAnsi" w:hAnsiTheme="minorHAnsi" w:cstheme="minorHAnsi"/>
                <w:sz w:val="22"/>
                <w:szCs w:val="22"/>
              </w:rPr>
              <w:t xml:space="preserve"> y la reflexión sobre el proyecto vital, ante una sociedad que a menudo prioriza el éxito material.</w:t>
            </w:r>
          </w:p>
          <w:p w:rsidR="000A7FB0" w:rsidRPr="007A374B" w:rsidRDefault="000A7FB0" w:rsidP="007F5E6E">
            <w:pPr>
              <w:pStyle w:val="NormalWeb"/>
              <w:numPr>
                <w:ilvl w:val="0"/>
                <w:numId w:val="28"/>
              </w:numPr>
              <w:rPr>
                <w:rFonts w:asciiTheme="minorHAnsi" w:hAnsiTheme="minorHAnsi" w:cstheme="minorHAnsi"/>
                <w:sz w:val="22"/>
                <w:szCs w:val="22"/>
              </w:rPr>
            </w:pPr>
            <w:r w:rsidRPr="007A374B">
              <w:rPr>
                <w:rFonts w:asciiTheme="minorHAnsi" w:hAnsiTheme="minorHAnsi" w:cstheme="minorHAnsi"/>
                <w:sz w:val="22"/>
                <w:szCs w:val="22"/>
              </w:rPr>
              <w:t xml:space="preserve">Desarrolla la </w:t>
            </w:r>
            <w:r w:rsidRPr="007A374B">
              <w:rPr>
                <w:rFonts w:asciiTheme="minorHAnsi" w:hAnsiTheme="minorHAnsi" w:cstheme="minorHAnsi"/>
                <w:b/>
                <w:bCs/>
                <w:sz w:val="22"/>
                <w:szCs w:val="22"/>
              </w:rPr>
              <w:t>competencia digital</w:t>
            </w:r>
            <w:r w:rsidRPr="007A374B">
              <w:rPr>
                <w:rFonts w:asciiTheme="minorHAnsi" w:hAnsiTheme="minorHAnsi" w:cstheme="minorHAnsi"/>
                <w:sz w:val="22"/>
                <w:szCs w:val="22"/>
              </w:rPr>
              <w:t xml:space="preserve"> de forma ética y creativa, usándola como herramienta para comunicar mensajes positivos.</w:t>
            </w:r>
          </w:p>
          <w:p w:rsidR="000A7FB0" w:rsidRPr="007A374B" w:rsidRDefault="000A7FB0" w:rsidP="007F5E6E">
            <w:pPr>
              <w:pStyle w:val="NormalWeb"/>
              <w:numPr>
                <w:ilvl w:val="0"/>
                <w:numId w:val="28"/>
              </w:numPr>
              <w:rPr>
                <w:rFonts w:asciiTheme="minorHAnsi" w:hAnsiTheme="minorHAnsi" w:cstheme="minorHAnsi"/>
                <w:sz w:val="22"/>
                <w:szCs w:val="22"/>
              </w:rPr>
            </w:pPr>
            <w:r w:rsidRPr="007A374B">
              <w:rPr>
                <w:rFonts w:asciiTheme="minorHAnsi" w:hAnsiTheme="minorHAnsi" w:cstheme="minorHAnsi"/>
                <w:sz w:val="22"/>
                <w:szCs w:val="22"/>
              </w:rPr>
              <w:t xml:space="preserve">Promueve el </w:t>
            </w:r>
            <w:r w:rsidRPr="007A374B">
              <w:rPr>
                <w:rFonts w:asciiTheme="minorHAnsi" w:hAnsiTheme="minorHAnsi" w:cstheme="minorHAnsi"/>
                <w:b/>
                <w:bCs/>
                <w:sz w:val="22"/>
                <w:szCs w:val="22"/>
              </w:rPr>
              <w:t>trabajo colaborativo</w:t>
            </w:r>
            <w:r w:rsidRPr="007A374B">
              <w:rPr>
                <w:rFonts w:asciiTheme="minorHAnsi" w:hAnsiTheme="minorHAnsi" w:cstheme="minorHAnsi"/>
                <w:sz w:val="22"/>
                <w:szCs w:val="22"/>
              </w:rPr>
              <w:t>, la empatía y las habilidades sociales, esenciales para la convivencia.</w:t>
            </w:r>
          </w:p>
          <w:p w:rsidR="000A7FB0" w:rsidRPr="007A374B" w:rsidRDefault="000A7FB0" w:rsidP="007F5E6E">
            <w:pPr>
              <w:pStyle w:val="NormalWeb"/>
              <w:numPr>
                <w:ilvl w:val="0"/>
                <w:numId w:val="28"/>
              </w:numPr>
              <w:rPr>
                <w:rFonts w:asciiTheme="minorHAnsi" w:hAnsiTheme="minorHAnsi" w:cstheme="minorHAnsi"/>
                <w:sz w:val="22"/>
                <w:szCs w:val="22"/>
              </w:rPr>
            </w:pPr>
            <w:r w:rsidRPr="007A374B">
              <w:rPr>
                <w:rFonts w:asciiTheme="minorHAnsi" w:hAnsiTheme="minorHAnsi" w:cstheme="minorHAnsi"/>
                <w:sz w:val="22"/>
                <w:szCs w:val="22"/>
              </w:rPr>
              <w:t xml:space="preserve">Ofrece </w:t>
            </w:r>
            <w:r w:rsidRPr="007A374B">
              <w:rPr>
                <w:rFonts w:asciiTheme="minorHAnsi" w:hAnsiTheme="minorHAnsi" w:cstheme="minorHAnsi"/>
                <w:b/>
                <w:bCs/>
                <w:sz w:val="22"/>
                <w:szCs w:val="22"/>
              </w:rPr>
              <w:t>modelos de referencia</w:t>
            </w:r>
            <w:r w:rsidRPr="007A374B">
              <w:rPr>
                <w:rFonts w:asciiTheme="minorHAnsi" w:hAnsiTheme="minorHAnsi" w:cstheme="minorHAnsi"/>
                <w:sz w:val="22"/>
                <w:szCs w:val="22"/>
              </w:rPr>
              <w:t xml:space="preserve"> positivos de compromiso, servicio y alegría, contrarrestando visiones superficiales de la felicidad.</w:t>
            </w:r>
          </w:p>
          <w:p w:rsidR="000A7FB0" w:rsidRPr="007A374B" w:rsidRDefault="000A7FB0" w:rsidP="007F5E6E">
            <w:pPr>
              <w:pStyle w:val="NormalWeb"/>
              <w:numPr>
                <w:ilvl w:val="0"/>
                <w:numId w:val="28"/>
              </w:numPr>
              <w:rPr>
                <w:rFonts w:asciiTheme="minorHAnsi" w:hAnsiTheme="minorHAnsi" w:cstheme="minorHAnsi"/>
                <w:sz w:val="22"/>
                <w:szCs w:val="22"/>
              </w:rPr>
            </w:pPr>
            <w:r w:rsidRPr="007A374B">
              <w:rPr>
                <w:rFonts w:asciiTheme="minorHAnsi" w:hAnsiTheme="minorHAnsi" w:cstheme="minorHAnsi"/>
                <w:sz w:val="22"/>
                <w:szCs w:val="22"/>
              </w:rPr>
              <w:t xml:space="preserve">Atiende a la </w:t>
            </w:r>
            <w:r w:rsidRPr="007A374B">
              <w:rPr>
                <w:rFonts w:asciiTheme="minorHAnsi" w:hAnsiTheme="minorHAnsi" w:cstheme="minorHAnsi"/>
                <w:b/>
                <w:bCs/>
                <w:sz w:val="22"/>
                <w:szCs w:val="22"/>
              </w:rPr>
              <w:t>interioridad y la espiritualidad</w:t>
            </w:r>
            <w:r w:rsidRPr="007A374B">
              <w:rPr>
                <w:rFonts w:asciiTheme="minorHAnsi" w:hAnsiTheme="minorHAnsi" w:cstheme="minorHAnsi"/>
                <w:sz w:val="22"/>
                <w:szCs w:val="22"/>
              </w:rPr>
              <w:t>, proporcionando un espacio para la reflexión personal y el crecimiento en la fe.</w:t>
            </w:r>
          </w:p>
          <w:p w:rsidR="000A7FB0" w:rsidRPr="007A374B" w:rsidRDefault="000A7FB0" w:rsidP="000A7FB0">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En conclusión, esta </w:t>
            </w:r>
            <w:proofErr w:type="spellStart"/>
            <w:r w:rsidRPr="007A374B">
              <w:rPr>
                <w:rFonts w:asciiTheme="minorHAnsi" w:hAnsiTheme="minorHAnsi" w:cstheme="minorHAnsi"/>
                <w:sz w:val="22"/>
                <w:szCs w:val="22"/>
              </w:rPr>
              <w:t>SdA</w:t>
            </w:r>
            <w:proofErr w:type="spellEnd"/>
            <w:r w:rsidRPr="007A374B">
              <w:rPr>
                <w:rFonts w:asciiTheme="minorHAnsi" w:hAnsiTheme="minorHAnsi" w:cstheme="minorHAnsi"/>
                <w:sz w:val="22"/>
                <w:szCs w:val="22"/>
              </w:rPr>
              <w:t xml:space="preserve"> responde de manera concreta a la necesidad de una educación que no solo instruya, sino que también forme personas capaces de cuestionarse, de comprometerse y de encontrar un sentido trascendente a su existencia, integrando fe, cultura y vida.</w:t>
            </w:r>
          </w:p>
          <w:p w:rsidR="00886DEC" w:rsidRPr="007A374B" w:rsidRDefault="000A7FB0" w:rsidP="000A7FB0">
            <w:pPr>
              <w:pStyle w:val="NormalWeb"/>
              <w:rPr>
                <w:rFonts w:asciiTheme="minorHAnsi" w:hAnsiTheme="minorHAnsi" w:cstheme="minorHAnsi"/>
                <w:b/>
                <w:bCs/>
                <w:sz w:val="22"/>
                <w:szCs w:val="22"/>
              </w:rPr>
            </w:pPr>
            <w:r w:rsidRPr="007A374B">
              <w:rPr>
                <w:rFonts w:asciiTheme="minorHAnsi" w:hAnsiTheme="minorHAnsi" w:cstheme="minorHAnsi"/>
                <w:b/>
                <w:bCs/>
                <w:sz w:val="22"/>
                <w:szCs w:val="22"/>
              </w:rPr>
              <w:t>Descripción del Producto Final</w:t>
            </w:r>
          </w:p>
          <w:p w:rsidR="000A7FB0" w:rsidRPr="007A374B" w:rsidRDefault="000A7FB0" w:rsidP="000A7FB0">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El producto final será la creación de un </w:t>
            </w:r>
            <w:r w:rsidRPr="007A374B">
              <w:rPr>
                <w:rFonts w:asciiTheme="minorHAnsi" w:hAnsiTheme="minorHAnsi" w:cstheme="minorHAnsi"/>
                <w:b/>
                <w:bCs/>
                <w:sz w:val="22"/>
                <w:szCs w:val="22"/>
              </w:rPr>
              <w:t>video-reportaje</w:t>
            </w:r>
            <w:r w:rsidRPr="007A374B">
              <w:rPr>
                <w:rFonts w:asciiTheme="minorHAnsi" w:hAnsiTheme="minorHAnsi" w:cstheme="minorHAnsi"/>
                <w:sz w:val="22"/>
                <w:szCs w:val="22"/>
              </w:rPr>
              <w:t xml:space="preserve"> en grupo sobre la vocación sacerdotal. Este reportaje incluirá una presentación del tema, la entrevista realizada al sacerdote (o fragmentos de ella), testimonios de los alumnos sobre lo aprendido, y una conclusión que refleje cómo la llamada a "dejar las redes" se manifiesta hoy. El trabajo implicará la planificación (guion), la grabación, la edición básica y la presentación pública, desarrollando competencias comunicativas, técnicas y sociales.</w:t>
            </w:r>
          </w:p>
          <w:p w:rsidR="00886DEC" w:rsidRPr="007A374B" w:rsidRDefault="000A7FB0" w:rsidP="000A7FB0">
            <w:pPr>
              <w:pStyle w:val="NormalWeb"/>
              <w:rPr>
                <w:rFonts w:asciiTheme="minorHAnsi" w:hAnsiTheme="minorHAnsi" w:cstheme="minorHAnsi"/>
                <w:b/>
                <w:bCs/>
                <w:sz w:val="22"/>
                <w:szCs w:val="22"/>
              </w:rPr>
            </w:pPr>
            <w:r w:rsidRPr="007A374B">
              <w:rPr>
                <w:rFonts w:asciiTheme="minorHAnsi" w:hAnsiTheme="minorHAnsi" w:cstheme="minorHAnsi"/>
                <w:b/>
                <w:bCs/>
                <w:sz w:val="22"/>
                <w:szCs w:val="22"/>
              </w:rPr>
              <w:lastRenderedPageBreak/>
              <w:t>Otros aspectos a tener en cuenta</w:t>
            </w:r>
          </w:p>
          <w:p w:rsidR="00886DEC" w:rsidRPr="007A374B" w:rsidRDefault="00886DEC" w:rsidP="00886DEC">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La implementación efectiva de esta Situación de Aprendizaje requiere atender a varios aspectos prácticos y relacionales fundamentales. En primer lugar, es esencial una </w:t>
            </w:r>
            <w:r w:rsidRPr="007A374B">
              <w:rPr>
                <w:rFonts w:asciiTheme="minorHAnsi" w:hAnsiTheme="minorHAnsi" w:cstheme="minorHAnsi"/>
                <w:b/>
                <w:bCs/>
                <w:sz w:val="22"/>
                <w:szCs w:val="22"/>
              </w:rPr>
              <w:t>planificación logística cuidadosa</w:t>
            </w:r>
            <w:r w:rsidRPr="007A374B">
              <w:rPr>
                <w:rFonts w:asciiTheme="minorHAnsi" w:hAnsiTheme="minorHAnsi" w:cstheme="minorHAnsi"/>
                <w:sz w:val="22"/>
                <w:szCs w:val="22"/>
              </w:rPr>
              <w:t xml:space="preserve"> que garantice el acceso a los recursos tecnológicos necesarios (dispositivos de grabación y software), coordine de manera clara y anticipada la participación del sacerdote entrevistado, y reserve los espacios del centro adecuados para las diferentes fases del proyecto, desde la investigación hasta la exposición final.</w:t>
            </w:r>
          </w:p>
          <w:p w:rsidR="00886DEC" w:rsidRPr="007A374B" w:rsidRDefault="00886DEC" w:rsidP="00886DEC">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Un segundo pilar es la </w:t>
            </w:r>
            <w:r w:rsidRPr="007A374B">
              <w:rPr>
                <w:rFonts w:asciiTheme="minorHAnsi" w:hAnsiTheme="minorHAnsi" w:cstheme="minorHAnsi"/>
                <w:b/>
                <w:bCs/>
                <w:sz w:val="22"/>
                <w:szCs w:val="22"/>
              </w:rPr>
              <w:t>gestión activa de los grupos cooperativos</w:t>
            </w:r>
            <w:r w:rsidRPr="007A374B">
              <w:rPr>
                <w:rFonts w:asciiTheme="minorHAnsi" w:hAnsiTheme="minorHAnsi" w:cstheme="minorHAnsi"/>
                <w:sz w:val="22"/>
                <w:szCs w:val="22"/>
              </w:rPr>
              <w:t>. El docente debe facilitar la creación de equipos funcionales, asignando o consensuando roles que aprovechen los talentos individuales y fomenten la responsabilidad compartida. Su labor como guía y mediador es crucial para mantener una dinámica de trabajo productiva, asegurar la participación equitativa y resolver los conflictos que puedan surgir durante el proceso colaborativo.</w:t>
            </w:r>
          </w:p>
          <w:p w:rsidR="00886DEC" w:rsidRPr="007A374B" w:rsidRDefault="00886DEC" w:rsidP="00886DEC">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Además, es prioritario cultivar un </w:t>
            </w:r>
            <w:r w:rsidRPr="007A374B">
              <w:rPr>
                <w:rFonts w:asciiTheme="minorHAnsi" w:hAnsiTheme="minorHAnsi" w:cstheme="minorHAnsi"/>
                <w:b/>
                <w:bCs/>
                <w:sz w:val="22"/>
                <w:szCs w:val="22"/>
              </w:rPr>
              <w:t>clima de aula seguro y de confianza</w:t>
            </w:r>
            <w:r w:rsidRPr="007A374B">
              <w:rPr>
                <w:rFonts w:asciiTheme="minorHAnsi" w:hAnsiTheme="minorHAnsi" w:cstheme="minorHAnsi"/>
                <w:sz w:val="22"/>
                <w:szCs w:val="22"/>
              </w:rPr>
              <w:t xml:space="preserve"> que permita una reflexión auténtica. Dado que el tema de la vocación puede conectar con la esfera personal, el docente debe manejar las intervenciones con sensibilidad, validando las dudas y fomentando el respeto mutuo. Este ambiente es la base para que el testimonio del sacerdote se reciba con naturalidad y para que los alumnos puedan explorar sus propias preguntas con libertad.</w:t>
            </w:r>
          </w:p>
          <w:p w:rsidR="00886DEC" w:rsidRPr="007A374B" w:rsidRDefault="00886DEC" w:rsidP="00886DEC">
            <w:pPr>
              <w:pStyle w:val="NormalWeb"/>
              <w:rPr>
                <w:rFonts w:asciiTheme="minorHAnsi" w:hAnsiTheme="minorHAnsi" w:cstheme="minorHAnsi"/>
                <w:sz w:val="22"/>
                <w:szCs w:val="22"/>
              </w:rPr>
            </w:pPr>
            <w:r w:rsidRPr="007A374B">
              <w:rPr>
                <w:rFonts w:asciiTheme="minorHAnsi" w:hAnsiTheme="minorHAnsi" w:cstheme="minorHAnsi"/>
                <w:sz w:val="22"/>
                <w:szCs w:val="22"/>
              </w:rPr>
              <w:t xml:space="preserve">Por último, para dotar de sentido completo al esfuerzo, se debe planificar la </w:t>
            </w:r>
            <w:r w:rsidRPr="007A374B">
              <w:rPr>
                <w:rFonts w:asciiTheme="minorHAnsi" w:hAnsiTheme="minorHAnsi" w:cstheme="minorHAnsi"/>
                <w:b/>
                <w:bCs/>
                <w:sz w:val="22"/>
                <w:szCs w:val="22"/>
              </w:rPr>
              <w:t>proyección comunitaria del aprendizaje</w:t>
            </w:r>
            <w:r w:rsidRPr="007A374B">
              <w:rPr>
                <w:rFonts w:asciiTheme="minorHAnsi" w:hAnsiTheme="minorHAnsi" w:cstheme="minorHAnsi"/>
                <w:sz w:val="22"/>
                <w:szCs w:val="22"/>
              </w:rPr>
              <w:t xml:space="preserve">. La difusión </w:t>
            </w:r>
            <w:proofErr w:type="gramStart"/>
            <w:r w:rsidRPr="007A374B">
              <w:rPr>
                <w:rFonts w:asciiTheme="minorHAnsi" w:hAnsiTheme="minorHAnsi" w:cstheme="minorHAnsi"/>
                <w:sz w:val="22"/>
                <w:szCs w:val="22"/>
              </w:rPr>
              <w:t>de los video-reportajes</w:t>
            </w:r>
            <w:proofErr w:type="gramEnd"/>
            <w:r w:rsidRPr="007A374B">
              <w:rPr>
                <w:rFonts w:asciiTheme="minorHAnsi" w:hAnsiTheme="minorHAnsi" w:cstheme="minorHAnsi"/>
                <w:sz w:val="22"/>
                <w:szCs w:val="22"/>
              </w:rPr>
              <w:t xml:space="preserve"> ante la comunidad educativa y/o parroquial transforma el producto final en un acto de servicio real, dando visibilidad al trabajo de los alumnos y cumpliendo con la dimensión de Aprendizaje-Servicio. Este momento de socialización no solo motiva, sino que cierra el ciclo del proyecto, reforzando la autoestima del alumnado y el impacto evangelizador de la actividad.</w:t>
            </w:r>
          </w:p>
          <w:p w:rsidR="00236D9A" w:rsidRPr="007A374B" w:rsidRDefault="00236D9A" w:rsidP="000A7FB0">
            <w:pPr>
              <w:pStyle w:val="NormalWeb"/>
              <w:rPr>
                <w:rFonts w:asciiTheme="minorHAnsi" w:hAnsiTheme="minorHAnsi" w:cstheme="minorHAnsi"/>
                <w:sz w:val="22"/>
                <w:szCs w:val="22"/>
              </w:rPr>
            </w:pPr>
          </w:p>
        </w:tc>
      </w:tr>
    </w:tbl>
    <w:p w:rsidR="005405E5" w:rsidRPr="007A374B" w:rsidRDefault="005405E5">
      <w:pPr>
        <w:rPr>
          <w:rFonts w:cstheme="minorHAnsi"/>
        </w:rPr>
      </w:pPr>
    </w:p>
    <w:tbl>
      <w:tblPr>
        <w:tblpPr w:leftFromText="141" w:rightFromText="141" w:vertAnchor="text" w:horzAnchor="margin" w:tblpY="-107"/>
        <w:tblW w:w="15413" w:type="dxa"/>
        <w:tblLayout w:type="fixed"/>
        <w:tblCellMar>
          <w:left w:w="10" w:type="dxa"/>
          <w:right w:w="10" w:type="dxa"/>
        </w:tblCellMar>
        <w:tblLook w:val="0000"/>
      </w:tblPr>
      <w:tblGrid>
        <w:gridCol w:w="15413"/>
      </w:tblGrid>
      <w:tr w:rsidR="00236D9A" w:rsidRPr="007A374B"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7A374B" w:rsidRDefault="00236D9A" w:rsidP="00886DEC">
            <w:pPr>
              <w:widowControl w:val="0"/>
              <w:spacing w:line="251" w:lineRule="auto"/>
              <w:ind w:left="2"/>
              <w:jc w:val="center"/>
              <w:rPr>
                <w:rFonts w:eastAsia="Arial" w:cstheme="minorHAnsi"/>
                <w:b/>
                <w:color w:val="FFFFFF"/>
              </w:rPr>
            </w:pPr>
            <w:r w:rsidRPr="007A374B">
              <w:rPr>
                <w:rFonts w:eastAsia="Arial" w:cstheme="minorHAnsi"/>
                <w:b/>
                <w:color w:val="FFFFFF"/>
              </w:rPr>
              <w:lastRenderedPageBreak/>
              <w:t>CONCRECIÓN CURRICULAR</w:t>
            </w:r>
          </w:p>
        </w:tc>
      </w:tr>
      <w:tr w:rsidR="00236D9A" w:rsidRPr="007A374B" w:rsidTr="00886DEC">
        <w:trPr>
          <w:trHeight w:val="264"/>
        </w:trPr>
        <w:tc>
          <w:tcPr>
            <w:tcW w:w="15413" w:type="dxa"/>
            <w:tcBorders>
              <w:top w:val="single" w:sz="4" w:space="0" w:color="auto"/>
              <w:bottom w:val="single" w:sz="4" w:space="0" w:color="auto"/>
            </w:tcBorders>
            <w:shd w:val="clear" w:color="auto" w:fill="FFFFFF" w:themeFill="background1"/>
            <w:tcMar>
              <w:top w:w="0" w:type="dxa"/>
              <w:left w:w="108" w:type="dxa"/>
              <w:bottom w:w="0" w:type="dxa"/>
              <w:right w:w="108" w:type="dxa"/>
            </w:tcMar>
            <w:vAlign w:val="center"/>
          </w:tcPr>
          <w:p w:rsidR="00236D9A" w:rsidRPr="007A374B" w:rsidRDefault="00236D9A" w:rsidP="00886DEC">
            <w:pPr>
              <w:widowControl w:val="0"/>
              <w:spacing w:line="251" w:lineRule="auto"/>
              <w:ind w:left="2"/>
              <w:jc w:val="center"/>
              <w:rPr>
                <w:rFonts w:eastAsia="Arial" w:cstheme="minorHAnsi"/>
                <w:b/>
                <w:color w:val="FFFFFF"/>
              </w:rPr>
            </w:pPr>
          </w:p>
        </w:tc>
      </w:tr>
      <w:tr w:rsidR="00236D9A" w:rsidRPr="007A374B" w:rsidTr="00886DEC">
        <w:trPr>
          <w:trHeight w:val="264"/>
        </w:trPr>
        <w:tc>
          <w:tcPr>
            <w:tcW w:w="1541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3C6EDC" w:rsidRPr="007A374B" w:rsidRDefault="003C6EDC" w:rsidP="003C6EDC">
            <w:pPr>
              <w:widowControl w:val="0"/>
              <w:spacing w:line="251" w:lineRule="auto"/>
              <w:ind w:left="2"/>
              <w:rPr>
                <w:rFonts w:eastAsia="Arial" w:cstheme="minorHAnsi"/>
                <w:b/>
                <w:color w:val="000000"/>
              </w:rPr>
            </w:pPr>
            <w:r w:rsidRPr="007A374B">
              <w:rPr>
                <w:rFonts w:eastAsia="Arial" w:cstheme="minorHAnsi"/>
                <w:b/>
                <w:color w:val="000000"/>
              </w:rPr>
              <w:t>Objetivos de etapa</w:t>
            </w:r>
          </w:p>
          <w:p w:rsidR="00886DEC" w:rsidRPr="007A374B" w:rsidRDefault="00886DEC" w:rsidP="00420C29">
            <w:pPr>
              <w:numPr>
                <w:ilvl w:val="0"/>
                <w:numId w:val="7"/>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Conocer y apreciar los valores y las normas de convivencia, aprender a obrar de acuerdo con ellas de forma empática, prepararse para el ejercicio activo de la ciudadanía y respetar los derechos humanos, así como el pluralismo propio de una sociedad democrática.</w:t>
            </w:r>
          </w:p>
          <w:p w:rsidR="00886DEC" w:rsidRPr="007A374B" w:rsidRDefault="00886DEC" w:rsidP="00420C29">
            <w:pPr>
              <w:numPr>
                <w:ilvl w:val="0"/>
                <w:numId w:val="7"/>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Desarrollar hábitos de trabajo individual y de equipo, de esfuerzo y de responsabilidad en el estudio, así como actitudes de confianza en sí mismos, sentido crítico, iniciativa personal, curiosidad, interés y creatividad en el aprendizaje, y espíritu emprendedor.</w:t>
            </w:r>
          </w:p>
          <w:p w:rsidR="00886DEC" w:rsidRPr="007A374B" w:rsidRDefault="00886DEC" w:rsidP="00420C29">
            <w:pPr>
              <w:numPr>
                <w:ilvl w:val="0"/>
                <w:numId w:val="7"/>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 xml:space="preserve">Desarrollar sus </w:t>
            </w:r>
            <w:r w:rsidRPr="007A374B">
              <w:rPr>
                <w:rFonts w:eastAsia="Times New Roman" w:cstheme="minorHAnsi"/>
                <w:bCs/>
                <w:lang w:val="es-ES" w:eastAsia="es-ES"/>
              </w:rPr>
              <w:t>capacidades afectivas</w:t>
            </w:r>
            <w:r w:rsidRPr="007A374B">
              <w:rPr>
                <w:rFonts w:eastAsia="Times New Roman" w:cstheme="minorHAnsi"/>
                <w:lang w:val="es-ES" w:eastAsia="es-ES"/>
              </w:rPr>
              <w:t xml:space="preserve"> en todos los ámbitos de la personalidad y en sus relaciones con las demás personas, así como una actitud contraria a la violencia, a los prejuicios de cualquier tipo y a los estereotipos sexistas.</w:t>
            </w:r>
          </w:p>
          <w:p w:rsidR="00236D9A" w:rsidRPr="007A374B" w:rsidRDefault="00886DEC" w:rsidP="00420C29">
            <w:pPr>
              <w:numPr>
                <w:ilvl w:val="0"/>
                <w:numId w:val="7"/>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Conocer, comprender y respetar las diferentes culturas y las diferencias entre las personas, la igualdad de derechos y oportunidades de hombres y mujeres y la no discriminación de personas por motivos de etnia, orientación o identidad sexual, religión o creencias, discapacidad u otras condiciones.</w:t>
            </w:r>
          </w:p>
        </w:tc>
      </w:tr>
      <w:tr w:rsidR="00236D9A" w:rsidRPr="007A374B" w:rsidTr="00886DEC">
        <w:trPr>
          <w:trHeight w:val="1119"/>
        </w:trPr>
        <w:tc>
          <w:tcPr>
            <w:tcW w:w="15413" w:type="dxa"/>
            <w:tcBorders>
              <w:bottom w:val="single" w:sz="4" w:space="0" w:color="auto"/>
            </w:tcBorders>
            <w:shd w:val="clear" w:color="auto" w:fill="FFFFFF"/>
            <w:tcMar>
              <w:top w:w="0" w:type="dxa"/>
              <w:left w:w="108" w:type="dxa"/>
              <w:bottom w:w="0" w:type="dxa"/>
              <w:right w:w="108" w:type="dxa"/>
            </w:tcMar>
          </w:tcPr>
          <w:tbl>
            <w:tblPr>
              <w:tblpPr w:leftFromText="141" w:rightFromText="141" w:vertAnchor="text" w:horzAnchor="margin" w:tblpY="101"/>
              <w:tblW w:w="15413" w:type="dxa"/>
              <w:tblLayout w:type="fixed"/>
              <w:tblCellMar>
                <w:left w:w="10" w:type="dxa"/>
                <w:right w:w="10" w:type="dxa"/>
              </w:tblCellMar>
              <w:tblLook w:val="0000"/>
            </w:tblPr>
            <w:tblGrid>
              <w:gridCol w:w="2518"/>
              <w:gridCol w:w="5279"/>
              <w:gridCol w:w="7616"/>
            </w:tblGrid>
            <w:tr w:rsidR="00236D9A" w:rsidRPr="007A374B" w:rsidTr="00886DEC">
              <w:trPr>
                <w:trHeight w:val="327"/>
              </w:trPr>
              <w:tc>
                <w:tcPr>
                  <w:tcW w:w="15413" w:type="dxa"/>
                  <w:gridSpan w:val="3"/>
                  <w:tcBorders>
                    <w:bottom w:val="single" w:sz="4" w:space="0" w:color="auto"/>
                  </w:tcBorders>
                  <w:shd w:val="clear" w:color="auto" w:fill="FFFFFF"/>
                  <w:tcMar>
                    <w:top w:w="0" w:type="dxa"/>
                    <w:left w:w="108" w:type="dxa"/>
                    <w:bottom w:w="0" w:type="dxa"/>
                    <w:right w:w="108" w:type="dxa"/>
                  </w:tcMar>
                </w:tcPr>
                <w:p w:rsidR="00236D9A" w:rsidRPr="007A374B" w:rsidRDefault="00236D9A" w:rsidP="00886DEC">
                  <w:pPr>
                    <w:widowControl w:val="0"/>
                    <w:rPr>
                      <w:rFonts w:eastAsia="Arial" w:cstheme="minorHAnsi"/>
                      <w:b/>
                    </w:rPr>
                  </w:pPr>
                </w:p>
              </w:tc>
            </w:tr>
            <w:tr w:rsidR="003C6EDC" w:rsidRPr="007A374B" w:rsidTr="00886DEC">
              <w:trPr>
                <w:trHeight w:val="651"/>
              </w:trPr>
              <w:tc>
                <w:tcPr>
                  <w:tcW w:w="15413" w:type="dxa"/>
                  <w:gridSpan w:val="3"/>
                  <w:tcBorders>
                    <w:top w:val="single" w:sz="4" w:space="0" w:color="auto"/>
                    <w:left w:val="single" w:sz="4" w:space="0" w:color="auto"/>
                    <w:bottom w:val="single" w:sz="4" w:space="0" w:color="000001"/>
                    <w:right w:val="single" w:sz="4" w:space="0" w:color="auto"/>
                  </w:tcBorders>
                  <w:shd w:val="clear" w:color="auto" w:fill="FFFFFF"/>
                  <w:tcMar>
                    <w:top w:w="0" w:type="dxa"/>
                    <w:left w:w="108" w:type="dxa"/>
                    <w:bottom w:w="0" w:type="dxa"/>
                    <w:right w:w="108" w:type="dxa"/>
                  </w:tcMar>
                </w:tcPr>
                <w:p w:rsidR="003C6EDC" w:rsidRPr="007A374B" w:rsidRDefault="003C6EDC" w:rsidP="003C6EDC">
                  <w:pPr>
                    <w:widowControl w:val="0"/>
                    <w:rPr>
                      <w:rFonts w:eastAsia="Arial" w:cstheme="minorHAnsi"/>
                      <w:b/>
                      <w:color w:val="000000"/>
                    </w:rPr>
                  </w:pPr>
                  <w:r w:rsidRPr="007A374B">
                    <w:rPr>
                      <w:rFonts w:eastAsia="Arial" w:cstheme="minorHAnsi"/>
                      <w:b/>
                      <w:color w:val="000000"/>
                    </w:rPr>
                    <w:t>Competencia específica</w:t>
                  </w:r>
                </w:p>
                <w:p w:rsidR="003C6EDC" w:rsidRPr="007A374B" w:rsidRDefault="00886DEC" w:rsidP="00886DEC">
                  <w:pPr>
                    <w:widowControl w:val="0"/>
                    <w:rPr>
                      <w:rFonts w:eastAsia="Arial" w:cstheme="minorHAnsi"/>
                      <w:b/>
                      <w:color w:val="000000"/>
                    </w:rPr>
                  </w:pPr>
                  <w:r w:rsidRPr="007A374B">
                    <w:rPr>
                      <w:rStyle w:val="Textoennegrita"/>
                      <w:rFonts w:cstheme="minorHAnsi"/>
                    </w:rPr>
                    <w:t>CE5</w:t>
                  </w:r>
                  <w:r w:rsidR="003C6EDC" w:rsidRPr="007A374B">
                    <w:rPr>
                      <w:rStyle w:val="Textoennegrita"/>
                      <w:rFonts w:cstheme="minorHAnsi"/>
                    </w:rPr>
                    <w:t xml:space="preserve">. </w:t>
                  </w:r>
                  <w:r w:rsidRPr="007A374B">
                    <w:rPr>
                      <w:rFonts w:eastAsia="Arial" w:cstheme="minorHAnsi"/>
                      <w:b/>
                      <w:color w:val="000000"/>
                    </w:rPr>
                    <w:t>Explorar, desarrollar y apreciar la propia interioridad y experiencia espiritual, reconociéndola en las propias emociones, afectos, símbolos y creencias, conociendo la experiencia de personajes relevantes de la tradición judeocristiana y de otras religiones, para favorecer el autoconocimiento personal, entender las vivencias de los otros y promover el diálogo y el respeto entre las diferentes tradiciones religiosas</w:t>
                  </w:r>
                </w:p>
              </w:tc>
            </w:tr>
            <w:tr w:rsidR="00420C29" w:rsidRPr="007A374B" w:rsidTr="00886DEC">
              <w:trPr>
                <w:trHeight w:val="983"/>
              </w:trPr>
              <w:tc>
                <w:tcPr>
                  <w:tcW w:w="2518" w:type="dxa"/>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420C29" w:rsidRPr="007A374B" w:rsidRDefault="00420C29" w:rsidP="00420C29">
                  <w:pPr>
                    <w:jc w:val="center"/>
                    <w:rPr>
                      <w:rFonts w:eastAsia="Arial" w:cstheme="minorHAnsi"/>
                      <w:b/>
                      <w:color w:val="000000"/>
                    </w:rPr>
                  </w:pPr>
                  <w:r w:rsidRPr="007A374B">
                    <w:rPr>
                      <w:rFonts w:eastAsia="Arial" w:cstheme="minorHAnsi"/>
                      <w:b/>
                      <w:color w:val="000000"/>
                    </w:rPr>
                    <w:t>Descriptores del perfil de salida</w:t>
                  </w:r>
                </w:p>
                <w:p w:rsidR="00420C29" w:rsidRPr="007A374B" w:rsidRDefault="00420C29" w:rsidP="00420C29">
                  <w:pPr>
                    <w:rPr>
                      <w:rFonts w:eastAsia="Arial" w:cstheme="minorHAnsi"/>
                      <w:color w:val="FF0000"/>
                    </w:rPr>
                  </w:pPr>
                  <w:r w:rsidRPr="007A374B">
                    <w:rPr>
                      <w:rFonts w:cstheme="minorHAnsi"/>
                      <w:color w:val="000000"/>
                      <w:shd w:val="clear" w:color="auto" w:fill="FFFFFF"/>
                    </w:rPr>
                    <w:t xml:space="preserve">CCL1, CPSAA3, CPSAA5, CC3, </w:t>
                  </w:r>
                </w:p>
              </w:tc>
              <w:tc>
                <w:tcPr>
                  <w:tcW w:w="5279" w:type="dxa"/>
                  <w:tcBorders>
                    <w:top w:val="single" w:sz="4" w:space="0" w:color="000001"/>
                    <w:left w:val="single" w:sz="4" w:space="0" w:color="auto"/>
                    <w:bottom w:val="single" w:sz="4" w:space="0" w:color="auto"/>
                    <w:right w:val="single" w:sz="4" w:space="0" w:color="000001"/>
                  </w:tcBorders>
                  <w:shd w:val="clear" w:color="auto" w:fill="FFFFFF"/>
                </w:tcPr>
                <w:p w:rsidR="00420C29" w:rsidRPr="007A374B" w:rsidRDefault="00420C29" w:rsidP="00420C29">
                  <w:pPr>
                    <w:widowControl w:val="0"/>
                    <w:jc w:val="center"/>
                    <w:rPr>
                      <w:rFonts w:eastAsia="Arial" w:cstheme="minorHAnsi"/>
                      <w:b/>
                      <w:color w:val="000000"/>
                    </w:rPr>
                  </w:pPr>
                  <w:r w:rsidRPr="007A374B">
                    <w:rPr>
                      <w:rFonts w:eastAsia="Arial" w:cstheme="minorHAnsi"/>
                      <w:b/>
                      <w:color w:val="000000"/>
                    </w:rPr>
                    <w:t>Criterios de evaluación</w:t>
                  </w:r>
                </w:p>
                <w:p w:rsidR="00420C29" w:rsidRPr="007A374B" w:rsidRDefault="00420C29" w:rsidP="00420C29">
                  <w:pPr>
                    <w:widowControl w:val="0"/>
                    <w:rPr>
                      <w:rFonts w:eastAsia="Arial" w:cstheme="minorHAnsi"/>
                    </w:rPr>
                  </w:pPr>
                  <w:r w:rsidRPr="007A374B">
                    <w:rPr>
                      <w:rFonts w:eastAsia="Arial" w:cstheme="minorHAnsi"/>
                    </w:rPr>
                    <w:t>5.1. Asumir el desarrollo de la interioridad como uno de los elementos fundamentales en la construcción del propio sistema de valores y creencias, mediante el análisis y la reflexión de textos bíblicos y de otras tradiciones religiosas.</w:t>
                  </w:r>
                </w:p>
                <w:p w:rsidR="00420C29" w:rsidRPr="007A374B" w:rsidRDefault="00420C29" w:rsidP="00420C29">
                  <w:pPr>
                    <w:widowControl w:val="0"/>
                    <w:rPr>
                      <w:rFonts w:eastAsia="Arial" w:cstheme="minorHAnsi"/>
                    </w:rPr>
                  </w:pPr>
                </w:p>
                <w:p w:rsidR="00420C29" w:rsidRPr="007A374B" w:rsidRDefault="00420C29" w:rsidP="00420C29">
                  <w:pPr>
                    <w:widowControl w:val="0"/>
                    <w:rPr>
                      <w:rFonts w:eastAsia="Arial" w:cstheme="minorHAnsi"/>
                    </w:rPr>
                  </w:pPr>
                  <w:r w:rsidRPr="007A374B">
                    <w:rPr>
                      <w:rFonts w:eastAsia="Arial" w:cstheme="minorHAnsi"/>
                    </w:rPr>
                    <w:t xml:space="preserve">5.2. Valorar la experiencia religiosa como desarrollo personal y social de la dimensión espiritual, interpretando y respetando lo religioso en la pluralidad de culturas y promoviendo el diálogo </w:t>
                  </w:r>
                  <w:proofErr w:type="spellStart"/>
                  <w:r w:rsidRPr="007A374B">
                    <w:rPr>
                      <w:rFonts w:eastAsia="Arial" w:cstheme="minorHAnsi"/>
                    </w:rPr>
                    <w:t>interreligioso</w:t>
                  </w:r>
                  <w:proofErr w:type="spellEnd"/>
                  <w:r w:rsidRPr="007A374B">
                    <w:rPr>
                      <w:rFonts w:eastAsia="Arial" w:cstheme="minorHAnsi"/>
                    </w:rPr>
                    <w:t>.</w:t>
                  </w:r>
                </w:p>
              </w:tc>
              <w:tc>
                <w:tcPr>
                  <w:tcW w:w="7616" w:type="dxa"/>
                  <w:tcBorders>
                    <w:top w:val="single" w:sz="4" w:space="0" w:color="000001"/>
                    <w:left w:val="single" w:sz="4" w:space="0" w:color="000001"/>
                    <w:bottom w:val="single" w:sz="4" w:space="0" w:color="auto"/>
                    <w:right w:val="single" w:sz="4" w:space="0" w:color="auto"/>
                  </w:tcBorders>
                  <w:shd w:val="clear" w:color="auto" w:fill="FFFFFF"/>
                  <w:tcMar>
                    <w:top w:w="0" w:type="dxa"/>
                    <w:left w:w="108" w:type="dxa"/>
                    <w:bottom w:w="0" w:type="dxa"/>
                    <w:right w:w="108" w:type="dxa"/>
                  </w:tcMar>
                </w:tcPr>
                <w:p w:rsidR="00420C29" w:rsidRPr="007A374B" w:rsidRDefault="00420C29" w:rsidP="00420C29">
                  <w:pPr>
                    <w:widowControl w:val="0"/>
                    <w:jc w:val="center"/>
                    <w:rPr>
                      <w:rFonts w:eastAsia="Arial" w:cstheme="minorHAnsi"/>
                      <w:b/>
                      <w:color w:val="000000"/>
                    </w:rPr>
                  </w:pPr>
                  <w:r w:rsidRPr="007A374B">
                    <w:rPr>
                      <w:rFonts w:eastAsia="Arial" w:cstheme="minorHAnsi"/>
                      <w:b/>
                      <w:color w:val="000000"/>
                    </w:rPr>
                    <w:t>Saberes básicos</w:t>
                  </w:r>
                </w:p>
                <w:p w:rsidR="00420C29" w:rsidRPr="007A374B" w:rsidRDefault="00420C29" w:rsidP="00420C29">
                  <w:pPr>
                    <w:pStyle w:val="NormalWeb"/>
                    <w:rPr>
                      <w:rFonts w:asciiTheme="minorHAnsi" w:hAnsiTheme="minorHAnsi" w:cstheme="minorHAnsi"/>
                      <w:sz w:val="22"/>
                      <w:szCs w:val="22"/>
                    </w:rPr>
                  </w:pPr>
                  <w:r w:rsidRPr="007A374B">
                    <w:rPr>
                      <w:rStyle w:val="Textoennegrita"/>
                      <w:rFonts w:asciiTheme="minorHAnsi" w:hAnsiTheme="minorHAnsi" w:cstheme="minorHAnsi"/>
                      <w:sz w:val="22"/>
                      <w:szCs w:val="22"/>
                    </w:rPr>
                    <w:t>Bloque A. Identidad personal y relaciones en diálogo con el mensaje cristiano</w:t>
                  </w:r>
                </w:p>
                <w:p w:rsidR="00420C29" w:rsidRPr="007A374B" w:rsidRDefault="00420C29" w:rsidP="00420C29">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A.3</w:t>
                  </w:r>
                  <w:r w:rsidRPr="007A374B">
                    <w:rPr>
                      <w:rFonts w:asciiTheme="minorHAnsi" w:hAnsiTheme="minorHAnsi" w:cstheme="minorHAnsi"/>
                      <w:sz w:val="22"/>
                      <w:szCs w:val="22"/>
                    </w:rPr>
                    <w:t xml:space="preserve"> La responsabilidad personal y social desde el punto de vista cristiano. </w:t>
                  </w:r>
                  <w:r w:rsidRPr="007A374B">
                    <w:rPr>
                      <w:rFonts w:asciiTheme="minorHAnsi" w:hAnsiTheme="minorHAnsi" w:cstheme="minorHAnsi"/>
                      <w:i/>
                      <w:iCs/>
                      <w:sz w:val="22"/>
                      <w:szCs w:val="22"/>
                    </w:rPr>
                    <w:t>(Se conecta con la misión y el servicio de la vocación sacerdotal)</w:t>
                  </w:r>
                  <w:r w:rsidRPr="007A374B">
                    <w:rPr>
                      <w:rFonts w:asciiTheme="minorHAnsi" w:hAnsiTheme="minorHAnsi" w:cstheme="minorHAnsi"/>
                      <w:sz w:val="22"/>
                      <w:szCs w:val="22"/>
                    </w:rPr>
                    <w:t>.</w:t>
                  </w:r>
                </w:p>
                <w:p w:rsidR="00337E0F" w:rsidRPr="007A374B" w:rsidRDefault="00337E0F" w:rsidP="00337E0F">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A.5</w:t>
                  </w:r>
                  <w:r w:rsidRPr="007A374B">
                    <w:rPr>
                      <w:rFonts w:asciiTheme="minorHAnsi" w:hAnsiTheme="minorHAnsi" w:cstheme="minorHAnsi"/>
                      <w:sz w:val="22"/>
                      <w:szCs w:val="22"/>
                    </w:rPr>
                    <w:t xml:space="preserve"> La influencia de las acciones individuales en la transformación social a la luz de la ética cristiana. </w:t>
                  </w:r>
                  <w:r w:rsidRPr="007A374B">
                    <w:rPr>
                      <w:rFonts w:asciiTheme="minorHAnsi" w:hAnsiTheme="minorHAnsi" w:cstheme="minorHAnsi"/>
                      <w:i/>
                      <w:iCs/>
                      <w:sz w:val="22"/>
                      <w:szCs w:val="22"/>
                    </w:rPr>
                    <w:t>(Relacionado con el impacto del testimonio y el servicio en la comunidad)</w:t>
                  </w:r>
                  <w:r w:rsidRPr="007A374B">
                    <w:rPr>
                      <w:rFonts w:asciiTheme="minorHAnsi" w:hAnsiTheme="minorHAnsi" w:cstheme="minorHAnsi"/>
                      <w:sz w:val="22"/>
                      <w:szCs w:val="22"/>
                    </w:rPr>
                    <w:t>.</w:t>
                  </w:r>
                </w:p>
                <w:p w:rsidR="00420C29" w:rsidRPr="007A374B" w:rsidRDefault="00420C29" w:rsidP="00420C29">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A.6</w:t>
                  </w:r>
                  <w:r w:rsidRPr="007A374B">
                    <w:rPr>
                      <w:rFonts w:asciiTheme="minorHAnsi" w:hAnsiTheme="minorHAnsi" w:cstheme="minorHAnsi"/>
                      <w:sz w:val="22"/>
                      <w:szCs w:val="22"/>
                    </w:rPr>
                    <w:t xml:space="preserve"> Valoración de la dimensión espiritual y religiosa en uno mismo y en los demás. </w:t>
                  </w:r>
                  <w:r w:rsidRPr="007A374B">
                    <w:rPr>
                      <w:rFonts w:asciiTheme="minorHAnsi" w:hAnsiTheme="minorHAnsi" w:cstheme="minorHAnsi"/>
                      <w:i/>
                      <w:iCs/>
                      <w:sz w:val="22"/>
                      <w:szCs w:val="22"/>
                    </w:rPr>
                    <w:t>(Base para el respeto y la interpretación de lo religioso)</w:t>
                  </w:r>
                  <w:r w:rsidRPr="007A374B">
                    <w:rPr>
                      <w:rFonts w:asciiTheme="minorHAnsi" w:hAnsiTheme="minorHAnsi" w:cstheme="minorHAnsi"/>
                      <w:sz w:val="22"/>
                      <w:szCs w:val="22"/>
                    </w:rPr>
                    <w:t>.</w:t>
                  </w:r>
                </w:p>
                <w:p w:rsidR="00BD5C1D" w:rsidRPr="007A374B" w:rsidRDefault="00BD5C1D" w:rsidP="00420C29">
                  <w:pPr>
                    <w:pStyle w:val="NormalWeb"/>
                    <w:numPr>
                      <w:ilvl w:val="0"/>
                      <w:numId w:val="8"/>
                    </w:numPr>
                    <w:rPr>
                      <w:rFonts w:asciiTheme="minorHAnsi" w:hAnsiTheme="minorHAnsi" w:cstheme="minorHAnsi"/>
                      <w:sz w:val="22"/>
                      <w:szCs w:val="22"/>
                    </w:rPr>
                  </w:pPr>
                  <w:r w:rsidRPr="007A374B">
                    <w:rPr>
                      <w:rFonts w:asciiTheme="minorHAnsi" w:hAnsiTheme="minorHAnsi" w:cstheme="minorHAnsi"/>
                      <w:sz w:val="22"/>
                      <w:szCs w:val="22"/>
                    </w:rPr>
                    <w:t xml:space="preserve">A.7 </w:t>
                  </w:r>
                  <w:r w:rsidRPr="007A374B">
                    <w:rPr>
                      <w:rFonts w:asciiTheme="minorHAnsi" w:eastAsiaTheme="minorHAnsi" w:hAnsiTheme="minorHAnsi" w:cstheme="minorHAnsi"/>
                      <w:sz w:val="22"/>
                      <w:szCs w:val="22"/>
                      <w:lang w:val="es-ES_tradnl" w:eastAsia="en-US"/>
                    </w:rPr>
                    <w:t xml:space="preserve"> </w:t>
                  </w:r>
                  <w:r w:rsidRPr="007A374B">
                    <w:rPr>
                      <w:rFonts w:asciiTheme="minorHAnsi" w:hAnsiTheme="minorHAnsi" w:cstheme="minorHAnsi"/>
                      <w:sz w:val="22"/>
                      <w:szCs w:val="22"/>
                      <w:lang w:val="es-ES_tradnl"/>
                    </w:rPr>
                    <w:t xml:space="preserve">Expresión, en diversos lenguajes, de la propia vivencia personal... </w:t>
                  </w:r>
                  <w:r w:rsidRPr="007A374B">
                    <w:rPr>
                      <w:rFonts w:asciiTheme="minorHAnsi" w:hAnsiTheme="minorHAnsi" w:cstheme="minorHAnsi"/>
                      <w:i/>
                      <w:iCs/>
                      <w:sz w:val="22"/>
                      <w:szCs w:val="22"/>
                      <w:lang w:val="es-ES_tradnl"/>
                    </w:rPr>
                    <w:t>(Desarrolla la habilidad para compartir y escuchar perspectivas)</w:t>
                  </w:r>
                  <w:r w:rsidRPr="007A374B">
                    <w:rPr>
                      <w:rFonts w:asciiTheme="minorHAnsi" w:hAnsiTheme="minorHAnsi" w:cstheme="minorHAnsi"/>
                      <w:sz w:val="22"/>
                      <w:szCs w:val="22"/>
                      <w:lang w:val="es-ES_tradnl"/>
                    </w:rPr>
                    <w:t>.</w:t>
                  </w:r>
                </w:p>
                <w:p w:rsidR="00BD5C1D" w:rsidRPr="007A374B" w:rsidRDefault="00BD5C1D" w:rsidP="00BD5C1D">
                  <w:pPr>
                    <w:pStyle w:val="NormalWeb"/>
                    <w:rPr>
                      <w:rFonts w:asciiTheme="minorHAnsi" w:hAnsiTheme="minorHAnsi" w:cstheme="minorHAnsi"/>
                      <w:sz w:val="22"/>
                      <w:szCs w:val="22"/>
                    </w:rPr>
                  </w:pPr>
                  <w:r w:rsidRPr="007A374B">
                    <w:rPr>
                      <w:rStyle w:val="Textoennegrita"/>
                      <w:rFonts w:asciiTheme="minorHAnsi" w:hAnsiTheme="minorHAnsi" w:cstheme="minorHAnsi"/>
                      <w:sz w:val="22"/>
                      <w:szCs w:val="22"/>
                    </w:rPr>
                    <w:t>Bloque B. Cosmovisiones, tradición cristiana y cultura</w:t>
                  </w:r>
                </w:p>
                <w:p w:rsidR="00337E0F" w:rsidRPr="007A374B" w:rsidRDefault="00337E0F" w:rsidP="007F5E6E">
                  <w:pPr>
                    <w:pStyle w:val="ds-markdown-paragraph"/>
                    <w:numPr>
                      <w:ilvl w:val="0"/>
                      <w:numId w:val="31"/>
                    </w:numPr>
                    <w:rPr>
                      <w:rStyle w:val="Textoennegrita"/>
                      <w:rFonts w:asciiTheme="minorHAnsi" w:hAnsiTheme="minorHAnsi" w:cstheme="minorHAnsi"/>
                      <w:b w:val="0"/>
                      <w:sz w:val="22"/>
                      <w:szCs w:val="22"/>
                    </w:rPr>
                  </w:pPr>
                  <w:r w:rsidRPr="007A374B">
                    <w:rPr>
                      <w:rFonts w:asciiTheme="minorHAnsi" w:hAnsiTheme="minorHAnsi" w:cstheme="minorHAnsi"/>
                      <w:bCs/>
                      <w:sz w:val="22"/>
                      <w:szCs w:val="22"/>
                      <w:lang w:val="es-ES_tradnl"/>
                    </w:rPr>
                    <w:t xml:space="preserve">B.11 Reflexión y análisis sobre las experiencias religiosas narradas en diversos relatos bíblicos o recogidas en biografías significativas. </w:t>
                  </w:r>
                  <w:r w:rsidRPr="007A374B">
                    <w:rPr>
                      <w:rFonts w:asciiTheme="minorHAnsi" w:hAnsiTheme="minorHAnsi" w:cstheme="minorHAnsi"/>
                      <w:bCs/>
                      <w:i/>
                      <w:iCs/>
                      <w:sz w:val="22"/>
                      <w:szCs w:val="22"/>
                      <w:lang w:val="es-ES_tradnl"/>
                    </w:rPr>
                    <w:t xml:space="preserve">(Fundamental para analizar los relatos de vocación como los de los </w:t>
                  </w:r>
                  <w:r w:rsidRPr="007A374B">
                    <w:rPr>
                      <w:rFonts w:asciiTheme="minorHAnsi" w:hAnsiTheme="minorHAnsi" w:cstheme="minorHAnsi"/>
                      <w:bCs/>
                      <w:i/>
                      <w:iCs/>
                      <w:sz w:val="22"/>
                      <w:szCs w:val="22"/>
                      <w:lang w:val="es-ES_tradnl"/>
                    </w:rPr>
                    <w:lastRenderedPageBreak/>
                    <w:t xml:space="preserve">primeros discípulos, que son el núcleo de la </w:t>
                  </w:r>
                  <w:proofErr w:type="spellStart"/>
                  <w:r w:rsidRPr="007A374B">
                    <w:rPr>
                      <w:rFonts w:asciiTheme="minorHAnsi" w:hAnsiTheme="minorHAnsi" w:cstheme="minorHAnsi"/>
                      <w:bCs/>
                      <w:i/>
                      <w:iCs/>
                      <w:sz w:val="22"/>
                      <w:szCs w:val="22"/>
                      <w:lang w:val="es-ES_tradnl"/>
                    </w:rPr>
                    <w:t>SdA</w:t>
                  </w:r>
                  <w:proofErr w:type="spellEnd"/>
                  <w:r w:rsidRPr="007A374B">
                    <w:rPr>
                      <w:rFonts w:asciiTheme="minorHAnsi" w:hAnsiTheme="minorHAnsi" w:cstheme="minorHAnsi"/>
                      <w:bCs/>
                      <w:i/>
                      <w:iCs/>
                      <w:sz w:val="22"/>
                      <w:szCs w:val="22"/>
                      <w:lang w:val="es-ES_tradnl"/>
                    </w:rPr>
                    <w:t>)</w:t>
                  </w:r>
                  <w:r w:rsidRPr="007A374B">
                    <w:rPr>
                      <w:rFonts w:asciiTheme="minorHAnsi" w:hAnsiTheme="minorHAnsi" w:cstheme="minorHAnsi"/>
                      <w:bCs/>
                      <w:sz w:val="22"/>
                      <w:szCs w:val="22"/>
                      <w:lang w:val="es-ES_tradnl"/>
                    </w:rPr>
                    <w:t>.</w:t>
                  </w:r>
                </w:p>
                <w:p w:rsidR="00420C29" w:rsidRPr="007A374B" w:rsidRDefault="00420C29" w:rsidP="00420C29">
                  <w:pPr>
                    <w:pStyle w:val="ds-markdown-paragraph"/>
                    <w:rPr>
                      <w:rFonts w:asciiTheme="minorHAnsi" w:hAnsiTheme="minorHAnsi" w:cstheme="minorHAnsi"/>
                      <w:sz w:val="22"/>
                      <w:szCs w:val="22"/>
                    </w:rPr>
                  </w:pPr>
                  <w:r w:rsidRPr="007A374B">
                    <w:rPr>
                      <w:rStyle w:val="Textoennegrita"/>
                      <w:rFonts w:asciiTheme="minorHAnsi" w:hAnsiTheme="minorHAnsi" w:cstheme="minorHAnsi"/>
                      <w:sz w:val="22"/>
                      <w:szCs w:val="22"/>
                    </w:rPr>
                    <w:t>Bloque C</w:t>
                  </w:r>
                  <w:r w:rsidR="00BD5C1D" w:rsidRPr="007A374B">
                    <w:rPr>
                      <w:rStyle w:val="Textoennegrita"/>
                      <w:rFonts w:asciiTheme="minorHAnsi" w:hAnsiTheme="minorHAnsi" w:cstheme="minorHAnsi"/>
                      <w:sz w:val="22"/>
                      <w:szCs w:val="22"/>
                    </w:rPr>
                    <w:t xml:space="preserve">. </w:t>
                  </w:r>
                  <w:r w:rsidRPr="007A374B">
                    <w:rPr>
                      <w:rStyle w:val="Textoennegrita"/>
                      <w:rFonts w:asciiTheme="minorHAnsi" w:hAnsiTheme="minorHAnsi" w:cstheme="minorHAnsi"/>
                      <w:sz w:val="22"/>
                      <w:szCs w:val="22"/>
                    </w:rPr>
                    <w:t>Habitar el mundo plural y diverso</w:t>
                  </w:r>
                </w:p>
                <w:p w:rsidR="00420C29" w:rsidRPr="007A374B" w:rsidRDefault="00420C29"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C.1</w:t>
                  </w:r>
                  <w:r w:rsidRPr="007A374B">
                    <w:rPr>
                      <w:rFonts w:asciiTheme="minorHAnsi" w:hAnsiTheme="minorHAnsi" w:cstheme="minorHAnsi"/>
                      <w:sz w:val="22"/>
                      <w:szCs w:val="22"/>
                    </w:rPr>
                    <w:t xml:space="preserve"> El mandamiento del amor como raíz de la ética cristiana y compromiso con el bien común. </w:t>
                  </w:r>
                  <w:r w:rsidRPr="007A374B">
                    <w:rPr>
                      <w:rStyle w:val="nfasis"/>
                      <w:rFonts w:asciiTheme="minorHAnsi" w:hAnsiTheme="minorHAnsi" w:cstheme="minorHAnsi"/>
                      <w:sz w:val="22"/>
                      <w:szCs w:val="22"/>
                    </w:rPr>
                    <w:t>(Es la motivación última de toda vocación cristiana, incluida la sacerdotal)</w:t>
                  </w:r>
                  <w:r w:rsidRPr="007A374B">
                    <w:rPr>
                      <w:rFonts w:asciiTheme="minorHAnsi" w:hAnsiTheme="minorHAnsi" w:cstheme="minorHAnsi"/>
                      <w:sz w:val="22"/>
                      <w:szCs w:val="22"/>
                    </w:rPr>
                    <w:t>.</w:t>
                  </w:r>
                </w:p>
                <w:p w:rsidR="00420C29" w:rsidRPr="007A374B" w:rsidRDefault="00420C29"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C.4</w:t>
                  </w:r>
                  <w:r w:rsidRPr="007A374B">
                    <w:rPr>
                      <w:rFonts w:asciiTheme="minorHAnsi" w:hAnsiTheme="minorHAnsi" w:cstheme="minorHAnsi"/>
                      <w:sz w:val="22"/>
                      <w:szCs w:val="22"/>
                    </w:rPr>
                    <w:t xml:space="preserve"> Análisis de situaciones cercanas de vulnerabilidad y diseño de propuestas transformadoras aplicando los principios de la ética cristiana. </w:t>
                  </w:r>
                  <w:r w:rsidRPr="007A374B">
                    <w:rPr>
                      <w:rStyle w:val="nfasis"/>
                      <w:rFonts w:asciiTheme="minorHAnsi" w:hAnsiTheme="minorHAnsi" w:cstheme="minorHAnsi"/>
                      <w:sz w:val="22"/>
                      <w:szCs w:val="22"/>
                    </w:rPr>
                    <w:t>(La entrevista al sacerdote puede revelar esta dimensión de servicio a los más necesitados)</w:t>
                  </w:r>
                  <w:r w:rsidRPr="007A374B">
                    <w:rPr>
                      <w:rFonts w:asciiTheme="minorHAnsi" w:hAnsiTheme="minorHAnsi" w:cstheme="minorHAnsi"/>
                      <w:sz w:val="22"/>
                      <w:szCs w:val="22"/>
                    </w:rPr>
                    <w:t>.</w:t>
                  </w:r>
                </w:p>
                <w:p w:rsidR="00420C29" w:rsidRPr="007A374B" w:rsidRDefault="00420C29"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C.5</w:t>
                  </w:r>
                  <w:r w:rsidRPr="007A374B">
                    <w:rPr>
                      <w:rFonts w:asciiTheme="minorHAnsi" w:hAnsiTheme="minorHAnsi" w:cstheme="minorHAnsi"/>
                      <w:sz w:val="22"/>
                      <w:szCs w:val="22"/>
                    </w:rPr>
                    <w:t xml:space="preserve"> Compromiso y transformación social en la acción de la Iglesia. </w:t>
                  </w:r>
                  <w:r w:rsidRPr="007A374B">
                    <w:rPr>
                      <w:rStyle w:val="nfasis"/>
                      <w:rFonts w:asciiTheme="minorHAnsi" w:hAnsiTheme="minorHAnsi" w:cstheme="minorHAnsi"/>
                      <w:sz w:val="22"/>
                      <w:szCs w:val="22"/>
                    </w:rPr>
                    <w:t>(La vocación se presenta como un servicio a la transformación de la comunidad)</w:t>
                  </w:r>
                  <w:r w:rsidRPr="007A374B">
                    <w:rPr>
                      <w:rFonts w:asciiTheme="minorHAnsi" w:hAnsiTheme="minorHAnsi" w:cstheme="minorHAnsi"/>
                      <w:sz w:val="22"/>
                      <w:szCs w:val="22"/>
                    </w:rPr>
                    <w:t>.</w:t>
                  </w:r>
                </w:p>
                <w:p w:rsidR="00420C29" w:rsidRPr="007A374B" w:rsidRDefault="00420C29"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C.9</w:t>
                  </w:r>
                  <w:r w:rsidRPr="007A374B">
                    <w:rPr>
                      <w:rFonts w:asciiTheme="minorHAnsi" w:hAnsiTheme="minorHAnsi" w:cstheme="minorHAnsi"/>
                      <w:sz w:val="22"/>
                      <w:szCs w:val="22"/>
                    </w:rPr>
                    <w:t xml:space="preserve"> Aprecio del diálogo intercultural e </w:t>
                  </w:r>
                  <w:proofErr w:type="spellStart"/>
                  <w:r w:rsidRPr="007A374B">
                    <w:rPr>
                      <w:rFonts w:asciiTheme="minorHAnsi" w:hAnsiTheme="minorHAnsi" w:cstheme="minorHAnsi"/>
                      <w:sz w:val="22"/>
                      <w:szCs w:val="22"/>
                    </w:rPr>
                    <w:t>interreligioso</w:t>
                  </w:r>
                  <w:proofErr w:type="spellEnd"/>
                  <w:r w:rsidRPr="007A374B">
                    <w:rPr>
                      <w:rFonts w:asciiTheme="minorHAnsi" w:hAnsiTheme="minorHAnsi" w:cstheme="minorHAnsi"/>
                      <w:sz w:val="22"/>
                      <w:szCs w:val="22"/>
                    </w:rPr>
                    <w:t xml:space="preserve"> para una convivencia pacífica y democrática. </w:t>
                  </w:r>
                  <w:r w:rsidRPr="007A374B">
                    <w:rPr>
                      <w:rStyle w:val="nfasis"/>
                      <w:rFonts w:asciiTheme="minorHAnsi" w:hAnsiTheme="minorHAnsi" w:cstheme="minorHAnsi"/>
                      <w:sz w:val="22"/>
                      <w:szCs w:val="22"/>
                    </w:rPr>
                    <w:t xml:space="preserve">(Aunque la </w:t>
                  </w:r>
                  <w:proofErr w:type="spellStart"/>
                  <w:r w:rsidRPr="007A374B">
                    <w:rPr>
                      <w:rStyle w:val="nfasis"/>
                      <w:rFonts w:asciiTheme="minorHAnsi" w:hAnsiTheme="minorHAnsi" w:cstheme="minorHAnsi"/>
                      <w:sz w:val="22"/>
                      <w:szCs w:val="22"/>
                    </w:rPr>
                    <w:t>SdA</w:t>
                  </w:r>
                  <w:proofErr w:type="spellEnd"/>
                  <w:r w:rsidRPr="007A374B">
                    <w:rPr>
                      <w:rStyle w:val="nfasis"/>
                      <w:rFonts w:asciiTheme="minorHAnsi" w:hAnsiTheme="minorHAnsi" w:cstheme="minorHAnsi"/>
                      <w:sz w:val="22"/>
                      <w:szCs w:val="22"/>
                    </w:rPr>
                    <w:t xml:space="preserve"> se centra en la tradición cristiana, la metodología de entrevista y respeto al testimonio fomenta habilidades de diálogo y valoración de la experiencia religiosa del otro)</w:t>
                  </w:r>
                  <w:r w:rsidRPr="007A374B">
                    <w:rPr>
                      <w:rFonts w:asciiTheme="minorHAnsi" w:hAnsiTheme="minorHAnsi" w:cstheme="minorHAnsi"/>
                      <w:sz w:val="22"/>
                      <w:szCs w:val="22"/>
                    </w:rPr>
                    <w:t>.</w:t>
                  </w:r>
                </w:p>
              </w:tc>
            </w:tr>
            <w:tr w:rsidR="003C6EDC" w:rsidRPr="007A374B" w:rsidTr="00886DEC">
              <w:trPr>
                <w:trHeight w:val="651"/>
              </w:trPr>
              <w:tc>
                <w:tcPr>
                  <w:tcW w:w="15413" w:type="dxa"/>
                  <w:gridSpan w:val="3"/>
                  <w:tcBorders>
                    <w:top w:val="single" w:sz="4" w:space="0" w:color="000001"/>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3C6EDC" w:rsidRPr="007A374B" w:rsidRDefault="003C6EDC" w:rsidP="003C6EDC">
                  <w:pPr>
                    <w:widowControl w:val="0"/>
                    <w:rPr>
                      <w:rFonts w:eastAsia="Arial" w:cstheme="minorHAnsi"/>
                      <w:b/>
                      <w:color w:val="000000"/>
                    </w:rPr>
                  </w:pPr>
                  <w:r w:rsidRPr="007A374B">
                    <w:rPr>
                      <w:rFonts w:eastAsia="Arial" w:cstheme="minorHAnsi"/>
                      <w:b/>
                      <w:color w:val="000000"/>
                    </w:rPr>
                    <w:lastRenderedPageBreak/>
                    <w:t>Competencia específica</w:t>
                  </w:r>
                </w:p>
                <w:p w:rsidR="003C6EDC" w:rsidRPr="007A374B" w:rsidRDefault="003C6EDC" w:rsidP="00420C29">
                  <w:pPr>
                    <w:widowControl w:val="0"/>
                    <w:rPr>
                      <w:rFonts w:eastAsia="Arial" w:cstheme="minorHAnsi"/>
                      <w:b/>
                      <w:color w:val="000000"/>
                    </w:rPr>
                  </w:pPr>
                  <w:r w:rsidRPr="007A374B">
                    <w:rPr>
                      <w:rStyle w:val="Textoennegrita"/>
                      <w:rFonts w:cstheme="minorHAnsi"/>
                    </w:rPr>
                    <w:t>CE</w:t>
                  </w:r>
                  <w:r w:rsidR="00420C29" w:rsidRPr="007A374B">
                    <w:rPr>
                      <w:rStyle w:val="Textoennegrita"/>
                      <w:rFonts w:cstheme="minorHAnsi"/>
                    </w:rPr>
                    <w:t>6</w:t>
                  </w:r>
                  <w:r w:rsidRPr="007A374B">
                    <w:rPr>
                      <w:rStyle w:val="Textoennegrita"/>
                      <w:rFonts w:cstheme="minorHAnsi"/>
                    </w:rPr>
                    <w:t>.</w:t>
                  </w:r>
                  <w:r w:rsidRPr="007A374B">
                    <w:rPr>
                      <w:rFonts w:cstheme="minorHAnsi"/>
                    </w:rPr>
                    <w:t xml:space="preserve"> </w:t>
                  </w:r>
                  <w:r w:rsidR="00420C29" w:rsidRPr="007A374B">
                    <w:rPr>
                      <w:rFonts w:cstheme="minorHAnsi"/>
                      <w:b/>
                      <w:iCs/>
                    </w:rPr>
                    <w:t>Comprender los contenidos básicos del cristianismo, valorando su contribución a la sociedad, para disponer de una síntesis personal que permita dialogar, desde la propia identidad social y cultural, con otras tradiciones religiosas y áreas de conocimiento.</w:t>
                  </w:r>
                </w:p>
              </w:tc>
            </w:tr>
            <w:tr w:rsidR="00420C29" w:rsidRPr="007A374B" w:rsidTr="00886DEC">
              <w:trPr>
                <w:trHeight w:val="693"/>
              </w:trPr>
              <w:tc>
                <w:tcPr>
                  <w:tcW w:w="2518" w:type="dxa"/>
                  <w:tcBorders>
                    <w:top w:val="single" w:sz="4" w:space="0" w:color="000001"/>
                    <w:left w:val="single" w:sz="4" w:space="0" w:color="auto"/>
                    <w:right w:val="single" w:sz="4" w:space="0" w:color="auto"/>
                  </w:tcBorders>
                  <w:shd w:val="clear" w:color="auto" w:fill="FFFFFF"/>
                  <w:tcMar>
                    <w:top w:w="0" w:type="dxa"/>
                    <w:left w:w="108" w:type="dxa"/>
                    <w:bottom w:w="0" w:type="dxa"/>
                    <w:right w:w="108" w:type="dxa"/>
                  </w:tcMar>
                </w:tcPr>
                <w:p w:rsidR="00420C29" w:rsidRPr="007A374B" w:rsidRDefault="00420C29" w:rsidP="00420C29">
                  <w:pPr>
                    <w:jc w:val="center"/>
                    <w:rPr>
                      <w:rFonts w:eastAsia="Arial" w:cstheme="minorHAnsi"/>
                      <w:b/>
                      <w:color w:val="000000"/>
                    </w:rPr>
                  </w:pPr>
                  <w:r w:rsidRPr="007A374B">
                    <w:rPr>
                      <w:rFonts w:eastAsia="Arial" w:cstheme="minorHAnsi"/>
                      <w:b/>
                      <w:color w:val="000000"/>
                    </w:rPr>
                    <w:t>Descriptores del perfil de salida</w:t>
                  </w:r>
                </w:p>
                <w:p w:rsidR="00420C29" w:rsidRPr="007A374B" w:rsidRDefault="00420C29" w:rsidP="00420C29">
                  <w:pPr>
                    <w:rPr>
                      <w:rFonts w:eastAsia="Arial" w:cstheme="minorHAnsi"/>
                      <w:color w:val="000000"/>
                    </w:rPr>
                  </w:pPr>
                  <w:r w:rsidRPr="007A374B">
                    <w:rPr>
                      <w:rFonts w:eastAsia="Arial" w:cstheme="minorHAnsi"/>
                      <w:color w:val="000000"/>
                    </w:rPr>
                    <w:t>CPSAA1,</w:t>
                  </w:r>
                  <w:r w:rsidRPr="007A374B">
                    <w:rPr>
                      <w:rFonts w:cstheme="minorHAnsi"/>
                      <w:color w:val="000000"/>
                      <w:shd w:val="clear" w:color="auto" w:fill="FFFFFF"/>
                    </w:rPr>
                    <w:t>CE2</w:t>
                  </w:r>
                </w:p>
              </w:tc>
              <w:tc>
                <w:tcPr>
                  <w:tcW w:w="5279" w:type="dxa"/>
                  <w:tcBorders>
                    <w:top w:val="single" w:sz="4" w:space="0" w:color="000001"/>
                    <w:left w:val="single" w:sz="4" w:space="0" w:color="auto"/>
                    <w:right w:val="single" w:sz="4" w:space="0" w:color="000001"/>
                  </w:tcBorders>
                  <w:shd w:val="clear" w:color="auto" w:fill="FFFFFF"/>
                </w:tcPr>
                <w:p w:rsidR="00420C29" w:rsidRPr="007A374B" w:rsidRDefault="00420C29" w:rsidP="00420C29">
                  <w:pPr>
                    <w:widowControl w:val="0"/>
                    <w:jc w:val="center"/>
                    <w:rPr>
                      <w:rFonts w:eastAsia="Arial" w:cstheme="minorHAnsi"/>
                      <w:b/>
                      <w:color w:val="000000"/>
                    </w:rPr>
                  </w:pPr>
                  <w:r w:rsidRPr="007A374B">
                    <w:rPr>
                      <w:rFonts w:eastAsia="Arial" w:cstheme="minorHAnsi"/>
                      <w:b/>
                      <w:color w:val="000000"/>
                    </w:rPr>
                    <w:t>Criterios de evaluación</w:t>
                  </w:r>
                </w:p>
                <w:p w:rsidR="00420C29" w:rsidRPr="007A374B" w:rsidRDefault="00420C29" w:rsidP="00420C29">
                  <w:pPr>
                    <w:widowControl w:val="0"/>
                    <w:rPr>
                      <w:rFonts w:eastAsia="Arial" w:cstheme="minorHAnsi"/>
                      <w:b/>
                      <w:color w:val="000000"/>
                    </w:rPr>
                  </w:pPr>
                </w:p>
                <w:p w:rsidR="00420C29" w:rsidRPr="007A374B" w:rsidRDefault="00420C29" w:rsidP="00420C29">
                  <w:pPr>
                    <w:widowControl w:val="0"/>
                    <w:rPr>
                      <w:rFonts w:eastAsia="Arial" w:cstheme="minorHAnsi"/>
                      <w:color w:val="000000"/>
                    </w:rPr>
                  </w:pPr>
                  <w:r w:rsidRPr="007A374B">
                    <w:rPr>
                      <w:rFonts w:eastAsia="Arial" w:cstheme="minorHAnsi"/>
                      <w:color w:val="000000"/>
                    </w:rPr>
                    <w:t>6.1. Comprender las consecuencias éticas y morales, personales y sociales, del mensaje de Jesucristo para la construcción del propio sistema de valores y creencias y para la promoción del bien común.</w:t>
                  </w:r>
                </w:p>
                <w:p w:rsidR="00420C29" w:rsidRPr="007A374B" w:rsidRDefault="00420C29" w:rsidP="00420C29">
                  <w:pPr>
                    <w:widowControl w:val="0"/>
                    <w:rPr>
                      <w:rFonts w:eastAsia="Arial" w:cstheme="minorHAnsi"/>
                      <w:color w:val="000000"/>
                    </w:rPr>
                  </w:pPr>
                  <w:r w:rsidRPr="007A374B">
                    <w:rPr>
                      <w:rFonts w:eastAsia="Arial" w:cstheme="minorHAnsi"/>
                      <w:color w:val="000000"/>
                    </w:rPr>
                    <w:t>Y además</w:t>
                  </w:r>
                  <w:r w:rsidR="003C5D5C" w:rsidRPr="007A374B">
                    <w:rPr>
                      <w:rFonts w:eastAsia="Arial" w:cstheme="minorHAnsi"/>
                      <w:color w:val="000000"/>
                    </w:rPr>
                    <w:t xml:space="preserve">, estos específicos de esta </w:t>
                  </w:r>
                  <w:proofErr w:type="spellStart"/>
                  <w:r w:rsidR="003C5D5C" w:rsidRPr="007A374B">
                    <w:rPr>
                      <w:rFonts w:eastAsia="Arial" w:cstheme="minorHAnsi"/>
                      <w:color w:val="000000"/>
                    </w:rPr>
                    <w:t>SdA</w:t>
                  </w:r>
                  <w:proofErr w:type="spellEnd"/>
                  <w:r w:rsidRPr="007A374B">
                    <w:rPr>
                      <w:rFonts w:eastAsia="Arial" w:cstheme="minorHAnsi"/>
                      <w:color w:val="000000"/>
                    </w:rPr>
                    <w:t>:</w:t>
                  </w:r>
                </w:p>
                <w:p w:rsidR="003C5D5C" w:rsidRPr="007A374B" w:rsidRDefault="00420C29" w:rsidP="003C5D5C">
                  <w:pPr>
                    <w:pStyle w:val="NormalWeb"/>
                    <w:numPr>
                      <w:ilvl w:val="0"/>
                      <w:numId w:val="46"/>
                    </w:numPr>
                    <w:rPr>
                      <w:rFonts w:asciiTheme="minorHAnsi" w:hAnsiTheme="minorHAnsi" w:cstheme="minorHAnsi"/>
                      <w:sz w:val="22"/>
                      <w:szCs w:val="22"/>
                    </w:rPr>
                  </w:pPr>
                  <w:r w:rsidRPr="007A374B">
                    <w:rPr>
                      <w:rFonts w:asciiTheme="minorHAnsi" w:hAnsiTheme="minorHAnsi" w:cstheme="minorHAnsi"/>
                      <w:sz w:val="22"/>
                      <w:szCs w:val="22"/>
                    </w:rPr>
                    <w:t>Identificar las vocaciones principales (sacerdocio, vida consagrada, laicado).</w:t>
                  </w:r>
                </w:p>
                <w:p w:rsidR="003C5D5C" w:rsidRPr="007A374B" w:rsidRDefault="00420C29" w:rsidP="003C5D5C">
                  <w:pPr>
                    <w:pStyle w:val="NormalWeb"/>
                    <w:numPr>
                      <w:ilvl w:val="0"/>
                      <w:numId w:val="46"/>
                    </w:numPr>
                    <w:rPr>
                      <w:rFonts w:asciiTheme="minorHAnsi" w:hAnsiTheme="minorHAnsi" w:cstheme="minorHAnsi"/>
                      <w:sz w:val="22"/>
                      <w:szCs w:val="22"/>
                    </w:rPr>
                  </w:pPr>
                  <w:r w:rsidRPr="007A374B">
                    <w:rPr>
                      <w:rFonts w:asciiTheme="minorHAnsi" w:hAnsiTheme="minorHAnsi" w:cstheme="minorHAnsi"/>
                      <w:sz w:val="22"/>
                      <w:szCs w:val="22"/>
                    </w:rPr>
                    <w:t>Explicar su sentido y misión en la Iglesia.</w:t>
                  </w:r>
                </w:p>
                <w:p w:rsidR="00420C29" w:rsidRPr="007A374B" w:rsidRDefault="00420C29" w:rsidP="003C5D5C">
                  <w:pPr>
                    <w:pStyle w:val="NormalWeb"/>
                    <w:numPr>
                      <w:ilvl w:val="0"/>
                      <w:numId w:val="46"/>
                    </w:numPr>
                    <w:rPr>
                      <w:rFonts w:asciiTheme="minorHAnsi" w:hAnsiTheme="minorHAnsi" w:cstheme="minorHAnsi"/>
                      <w:sz w:val="22"/>
                      <w:szCs w:val="22"/>
                    </w:rPr>
                  </w:pPr>
                  <w:r w:rsidRPr="007A374B">
                    <w:rPr>
                      <w:rFonts w:asciiTheme="minorHAnsi" w:hAnsiTheme="minorHAnsi" w:cstheme="minorHAnsi"/>
                      <w:sz w:val="22"/>
                      <w:szCs w:val="22"/>
                    </w:rPr>
                    <w:t>Participar en el debate mostrando respeto y valoración de la diversidad vocacional</w:t>
                  </w:r>
                </w:p>
                <w:p w:rsidR="00420C29" w:rsidRPr="007A374B" w:rsidRDefault="00420C29" w:rsidP="00420C29">
                  <w:pPr>
                    <w:widowControl w:val="0"/>
                    <w:rPr>
                      <w:rFonts w:eastAsia="Arial" w:cstheme="minorHAnsi"/>
                      <w:color w:val="000000"/>
                    </w:rPr>
                  </w:pPr>
                </w:p>
              </w:tc>
              <w:tc>
                <w:tcPr>
                  <w:tcW w:w="7616" w:type="dxa"/>
                  <w:tcBorders>
                    <w:top w:val="single" w:sz="4" w:space="0" w:color="000001"/>
                    <w:left w:val="single" w:sz="4" w:space="0" w:color="000001"/>
                    <w:right w:val="single" w:sz="4" w:space="0" w:color="auto"/>
                  </w:tcBorders>
                  <w:shd w:val="clear" w:color="auto" w:fill="FFFFFF"/>
                  <w:tcMar>
                    <w:top w:w="0" w:type="dxa"/>
                    <w:left w:w="108" w:type="dxa"/>
                    <w:bottom w:w="0" w:type="dxa"/>
                    <w:right w:w="108" w:type="dxa"/>
                  </w:tcMar>
                </w:tcPr>
                <w:p w:rsidR="00BD5C1D" w:rsidRPr="007A374B" w:rsidRDefault="00BD5C1D" w:rsidP="00BD5C1D">
                  <w:pPr>
                    <w:pStyle w:val="NormalWeb"/>
                    <w:rPr>
                      <w:rFonts w:asciiTheme="minorHAnsi" w:hAnsiTheme="minorHAnsi" w:cstheme="minorHAnsi"/>
                      <w:sz w:val="22"/>
                      <w:szCs w:val="22"/>
                    </w:rPr>
                  </w:pPr>
                  <w:r w:rsidRPr="007A374B">
                    <w:rPr>
                      <w:rStyle w:val="Textoennegrita"/>
                      <w:rFonts w:asciiTheme="minorHAnsi" w:hAnsiTheme="minorHAnsi" w:cstheme="minorHAnsi"/>
                      <w:sz w:val="22"/>
                      <w:szCs w:val="22"/>
                    </w:rPr>
                    <w:lastRenderedPageBreak/>
                    <w:t>Bloque A. Identidad personal y relaciones en diálogo con el mensaje cristiano</w:t>
                  </w:r>
                </w:p>
                <w:p w:rsidR="00337E0F" w:rsidRPr="007A374B" w:rsidRDefault="00337E0F" w:rsidP="00BD5C1D">
                  <w:pPr>
                    <w:pStyle w:val="NormalWeb"/>
                    <w:numPr>
                      <w:ilvl w:val="0"/>
                      <w:numId w:val="8"/>
                    </w:numPr>
                    <w:rPr>
                      <w:rFonts w:asciiTheme="minorHAnsi" w:hAnsiTheme="minorHAnsi" w:cstheme="minorHAnsi"/>
                      <w:sz w:val="22"/>
                      <w:szCs w:val="22"/>
                    </w:rPr>
                  </w:pPr>
                  <w:r w:rsidRPr="007A374B">
                    <w:rPr>
                      <w:rFonts w:asciiTheme="minorHAnsi" w:hAnsiTheme="minorHAnsi" w:cstheme="minorHAnsi"/>
                      <w:sz w:val="22"/>
                      <w:szCs w:val="22"/>
                      <w:lang w:val="es-ES_tradnl"/>
                    </w:rPr>
                    <w:t xml:space="preserve">A.1 La dignidad humana, la igualdad y la diferencia entre las personas. </w:t>
                  </w:r>
                  <w:r w:rsidRPr="007A374B">
                    <w:rPr>
                      <w:rFonts w:asciiTheme="minorHAnsi" w:hAnsiTheme="minorHAnsi" w:cstheme="minorHAnsi"/>
                      <w:i/>
                      <w:iCs/>
                      <w:sz w:val="22"/>
                      <w:szCs w:val="22"/>
                      <w:lang w:val="es-ES_tradnl"/>
                    </w:rPr>
                    <w:t>(Base para valorar la diversidad de dones y caminos)</w:t>
                  </w:r>
                  <w:r w:rsidRPr="007A374B">
                    <w:rPr>
                      <w:rFonts w:asciiTheme="minorHAnsi" w:hAnsiTheme="minorHAnsi" w:cstheme="minorHAnsi"/>
                      <w:sz w:val="22"/>
                      <w:szCs w:val="22"/>
                      <w:lang w:val="es-ES_tradnl"/>
                    </w:rPr>
                    <w:t>.</w:t>
                  </w:r>
                </w:p>
                <w:p w:rsidR="00BD5C1D" w:rsidRPr="007A374B" w:rsidRDefault="00BD5C1D" w:rsidP="00BD5C1D">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A.3</w:t>
                  </w:r>
                  <w:r w:rsidRPr="007A374B">
                    <w:rPr>
                      <w:rFonts w:asciiTheme="minorHAnsi" w:hAnsiTheme="minorHAnsi" w:cstheme="minorHAnsi"/>
                      <w:sz w:val="22"/>
                      <w:szCs w:val="22"/>
                    </w:rPr>
                    <w:t xml:space="preserve"> La responsabilidad personal y social desde el punto de vista cristiano. </w:t>
                  </w:r>
                  <w:r w:rsidRPr="007A374B">
                    <w:rPr>
                      <w:rFonts w:asciiTheme="minorHAnsi" w:hAnsiTheme="minorHAnsi" w:cstheme="minorHAnsi"/>
                      <w:i/>
                      <w:iCs/>
                      <w:sz w:val="22"/>
                      <w:szCs w:val="22"/>
                    </w:rPr>
                    <w:t>(Se conecta con la misión y el servicio de la vocación sacerdotal)</w:t>
                  </w:r>
                  <w:r w:rsidRPr="007A374B">
                    <w:rPr>
                      <w:rFonts w:asciiTheme="minorHAnsi" w:hAnsiTheme="minorHAnsi" w:cstheme="minorHAnsi"/>
                      <w:sz w:val="22"/>
                      <w:szCs w:val="22"/>
                    </w:rPr>
                    <w:t>.</w:t>
                  </w:r>
                </w:p>
                <w:p w:rsidR="00BD5C1D" w:rsidRPr="007A374B" w:rsidRDefault="00BD5C1D" w:rsidP="00BD5C1D">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A.5</w:t>
                  </w:r>
                  <w:r w:rsidRPr="007A374B">
                    <w:rPr>
                      <w:rFonts w:asciiTheme="minorHAnsi" w:hAnsiTheme="minorHAnsi" w:cstheme="minorHAnsi"/>
                      <w:sz w:val="22"/>
                      <w:szCs w:val="22"/>
                    </w:rPr>
                    <w:t xml:space="preserve"> La influencia de las acciones individuales en la transformación social a la luz de la ética cristiana. </w:t>
                  </w:r>
                  <w:r w:rsidRPr="007A374B">
                    <w:rPr>
                      <w:rFonts w:asciiTheme="minorHAnsi" w:hAnsiTheme="minorHAnsi" w:cstheme="minorHAnsi"/>
                      <w:i/>
                      <w:iCs/>
                      <w:sz w:val="22"/>
                      <w:szCs w:val="22"/>
                    </w:rPr>
                    <w:t>(Relacionado con el impacto del testimonio y el servicio en la comunidad)</w:t>
                  </w:r>
                  <w:r w:rsidRPr="007A374B">
                    <w:rPr>
                      <w:rFonts w:asciiTheme="minorHAnsi" w:hAnsiTheme="minorHAnsi" w:cstheme="minorHAnsi"/>
                      <w:sz w:val="22"/>
                      <w:szCs w:val="22"/>
                    </w:rPr>
                    <w:t>.</w:t>
                  </w:r>
                </w:p>
                <w:p w:rsidR="00BD5C1D" w:rsidRPr="007A374B" w:rsidRDefault="00BD5C1D" w:rsidP="00BD5C1D">
                  <w:pPr>
                    <w:pStyle w:val="NormalWeb"/>
                    <w:numPr>
                      <w:ilvl w:val="0"/>
                      <w:numId w:val="8"/>
                    </w:numPr>
                    <w:rPr>
                      <w:rFonts w:asciiTheme="minorHAnsi" w:hAnsiTheme="minorHAnsi" w:cstheme="minorHAnsi"/>
                      <w:sz w:val="22"/>
                      <w:szCs w:val="22"/>
                    </w:rPr>
                  </w:pPr>
                  <w:r w:rsidRPr="007A374B">
                    <w:rPr>
                      <w:rFonts w:asciiTheme="minorHAnsi" w:hAnsiTheme="minorHAnsi" w:cstheme="minorHAnsi"/>
                      <w:bCs/>
                      <w:sz w:val="22"/>
                      <w:szCs w:val="22"/>
                    </w:rPr>
                    <w:t>A.6</w:t>
                  </w:r>
                  <w:r w:rsidRPr="007A374B">
                    <w:rPr>
                      <w:rFonts w:asciiTheme="minorHAnsi" w:hAnsiTheme="minorHAnsi" w:cstheme="minorHAnsi"/>
                      <w:sz w:val="22"/>
                      <w:szCs w:val="22"/>
                    </w:rPr>
                    <w:t xml:space="preserve"> Valoración de la dimensión espiritual y religiosa en uno mismo y en los demás. </w:t>
                  </w:r>
                  <w:r w:rsidRPr="007A374B">
                    <w:rPr>
                      <w:rFonts w:asciiTheme="minorHAnsi" w:hAnsiTheme="minorHAnsi" w:cstheme="minorHAnsi"/>
                      <w:i/>
                      <w:iCs/>
                      <w:sz w:val="22"/>
                      <w:szCs w:val="22"/>
                    </w:rPr>
                    <w:t>(Base para el respeto y la interpretación de lo religioso)</w:t>
                  </w:r>
                  <w:r w:rsidRPr="007A374B">
                    <w:rPr>
                      <w:rFonts w:asciiTheme="minorHAnsi" w:hAnsiTheme="minorHAnsi" w:cstheme="minorHAnsi"/>
                      <w:sz w:val="22"/>
                      <w:szCs w:val="22"/>
                    </w:rPr>
                    <w:t>.</w:t>
                  </w:r>
                </w:p>
                <w:p w:rsidR="00BD5C1D" w:rsidRPr="007A374B" w:rsidRDefault="00BD5C1D" w:rsidP="00BD5C1D">
                  <w:pPr>
                    <w:pStyle w:val="NormalWeb"/>
                    <w:numPr>
                      <w:ilvl w:val="0"/>
                      <w:numId w:val="8"/>
                    </w:numPr>
                    <w:rPr>
                      <w:rFonts w:asciiTheme="minorHAnsi" w:hAnsiTheme="minorHAnsi" w:cstheme="minorHAnsi"/>
                      <w:sz w:val="22"/>
                      <w:szCs w:val="22"/>
                    </w:rPr>
                  </w:pPr>
                  <w:r w:rsidRPr="007A374B">
                    <w:rPr>
                      <w:rFonts w:asciiTheme="minorHAnsi" w:hAnsiTheme="minorHAnsi" w:cstheme="minorHAnsi"/>
                      <w:sz w:val="22"/>
                      <w:szCs w:val="22"/>
                    </w:rPr>
                    <w:t xml:space="preserve">A.7 </w:t>
                  </w:r>
                  <w:r w:rsidRPr="007A374B">
                    <w:rPr>
                      <w:rFonts w:asciiTheme="minorHAnsi" w:eastAsiaTheme="minorHAnsi" w:hAnsiTheme="minorHAnsi" w:cstheme="minorHAnsi"/>
                      <w:sz w:val="22"/>
                      <w:szCs w:val="22"/>
                      <w:lang w:val="es-ES_tradnl" w:eastAsia="en-US"/>
                    </w:rPr>
                    <w:t xml:space="preserve"> </w:t>
                  </w:r>
                  <w:r w:rsidRPr="007A374B">
                    <w:rPr>
                      <w:rFonts w:asciiTheme="minorHAnsi" w:hAnsiTheme="minorHAnsi" w:cstheme="minorHAnsi"/>
                      <w:sz w:val="22"/>
                      <w:szCs w:val="22"/>
                      <w:lang w:val="es-ES_tradnl"/>
                    </w:rPr>
                    <w:t xml:space="preserve">Expresión, en diversos lenguajes, de la propia vivencia personal... </w:t>
                  </w:r>
                  <w:r w:rsidRPr="007A374B">
                    <w:rPr>
                      <w:rFonts w:asciiTheme="minorHAnsi" w:hAnsiTheme="minorHAnsi" w:cstheme="minorHAnsi"/>
                      <w:i/>
                      <w:iCs/>
                      <w:sz w:val="22"/>
                      <w:szCs w:val="22"/>
                      <w:lang w:val="es-ES_tradnl"/>
                    </w:rPr>
                    <w:t>(Desarrolla la habilidad para compartir y escuchar perspectivas)</w:t>
                  </w:r>
                  <w:r w:rsidRPr="007A374B">
                    <w:rPr>
                      <w:rFonts w:asciiTheme="minorHAnsi" w:hAnsiTheme="minorHAnsi" w:cstheme="minorHAnsi"/>
                      <w:sz w:val="22"/>
                      <w:szCs w:val="22"/>
                      <w:lang w:val="es-ES_tradnl"/>
                    </w:rPr>
                    <w:t>.</w:t>
                  </w:r>
                </w:p>
                <w:p w:rsidR="00BD5C1D" w:rsidRPr="007A374B" w:rsidRDefault="00BD5C1D" w:rsidP="00BD5C1D">
                  <w:pPr>
                    <w:pStyle w:val="NormalWeb"/>
                    <w:rPr>
                      <w:rFonts w:asciiTheme="minorHAnsi" w:hAnsiTheme="minorHAnsi" w:cstheme="minorHAnsi"/>
                      <w:sz w:val="22"/>
                      <w:szCs w:val="22"/>
                    </w:rPr>
                  </w:pPr>
                  <w:r w:rsidRPr="007A374B">
                    <w:rPr>
                      <w:rStyle w:val="Textoennegrita"/>
                      <w:rFonts w:asciiTheme="minorHAnsi" w:hAnsiTheme="minorHAnsi" w:cstheme="minorHAnsi"/>
                      <w:sz w:val="22"/>
                      <w:szCs w:val="22"/>
                    </w:rPr>
                    <w:t>Bloque B. Cosmovisiones, tradición cristiana y cultura</w:t>
                  </w:r>
                </w:p>
                <w:p w:rsidR="00BD5C1D" w:rsidRPr="007A374B" w:rsidRDefault="00BD5C1D" w:rsidP="007F5E6E">
                  <w:pPr>
                    <w:pStyle w:val="ds-markdown-paragraph"/>
                    <w:numPr>
                      <w:ilvl w:val="0"/>
                      <w:numId w:val="31"/>
                    </w:numPr>
                    <w:rPr>
                      <w:rFonts w:asciiTheme="minorHAnsi" w:hAnsiTheme="minorHAnsi" w:cstheme="minorHAnsi"/>
                      <w:bCs/>
                      <w:sz w:val="22"/>
                      <w:szCs w:val="22"/>
                    </w:rPr>
                  </w:pPr>
                  <w:r w:rsidRPr="007A374B">
                    <w:rPr>
                      <w:rFonts w:asciiTheme="minorHAnsi" w:hAnsiTheme="minorHAnsi" w:cstheme="minorHAnsi"/>
                      <w:sz w:val="22"/>
                      <w:szCs w:val="22"/>
                    </w:rPr>
                    <w:t xml:space="preserve">B.4 La preferencia de Jesucristo por las personas marginadas. </w:t>
                  </w:r>
                  <w:r w:rsidRPr="007A374B">
                    <w:rPr>
                      <w:rStyle w:val="nfasis"/>
                      <w:rFonts w:asciiTheme="minorHAnsi" w:hAnsiTheme="minorHAnsi" w:cstheme="minorHAnsi"/>
                      <w:sz w:val="22"/>
                      <w:szCs w:val="22"/>
                    </w:rPr>
                    <w:t xml:space="preserve">(Modelo de </w:t>
                  </w:r>
                  <w:r w:rsidRPr="007A374B">
                    <w:rPr>
                      <w:rStyle w:val="nfasis"/>
                      <w:rFonts w:asciiTheme="minorHAnsi" w:hAnsiTheme="minorHAnsi" w:cstheme="minorHAnsi"/>
                      <w:sz w:val="22"/>
                      <w:szCs w:val="22"/>
                    </w:rPr>
                    <w:lastRenderedPageBreak/>
                    <w:t>misión que todas las vocaciones están llamadas a seguir)</w:t>
                  </w:r>
                  <w:r w:rsidRPr="007A374B">
                    <w:rPr>
                      <w:rFonts w:asciiTheme="minorHAnsi" w:hAnsiTheme="minorHAnsi" w:cstheme="minorHAnsi"/>
                      <w:sz w:val="22"/>
                      <w:szCs w:val="22"/>
                    </w:rPr>
                    <w:t>.</w:t>
                  </w:r>
                </w:p>
                <w:p w:rsidR="00BD5C1D" w:rsidRPr="007A374B" w:rsidRDefault="00BD5C1D" w:rsidP="007F5E6E">
                  <w:pPr>
                    <w:pStyle w:val="ds-markdown-paragraph"/>
                    <w:numPr>
                      <w:ilvl w:val="0"/>
                      <w:numId w:val="31"/>
                    </w:numPr>
                    <w:rPr>
                      <w:rStyle w:val="Textoennegrita"/>
                      <w:rFonts w:asciiTheme="minorHAnsi" w:hAnsiTheme="minorHAnsi" w:cstheme="minorHAnsi"/>
                      <w:b w:val="0"/>
                      <w:sz w:val="22"/>
                      <w:szCs w:val="22"/>
                    </w:rPr>
                  </w:pPr>
                  <w:r w:rsidRPr="007A374B">
                    <w:rPr>
                      <w:rFonts w:asciiTheme="minorHAnsi" w:hAnsiTheme="minorHAnsi" w:cstheme="minorHAnsi"/>
                      <w:bCs/>
                      <w:sz w:val="22"/>
                      <w:szCs w:val="22"/>
                      <w:lang w:val="es-ES_tradnl"/>
                    </w:rPr>
                    <w:t xml:space="preserve">B.7 La vida cristiana y la celebración de los sacramentos. </w:t>
                  </w:r>
                  <w:r w:rsidRPr="007A374B">
                    <w:rPr>
                      <w:rFonts w:asciiTheme="minorHAnsi" w:hAnsiTheme="minorHAnsi" w:cstheme="minorHAnsi"/>
                      <w:bCs/>
                      <w:i/>
                      <w:iCs/>
                      <w:sz w:val="22"/>
                      <w:szCs w:val="22"/>
                      <w:lang w:val="es-ES_tradnl"/>
                    </w:rPr>
                    <w:t>(El sacerdocio está vinculado al sacramento del Orden; todas las vocaciones se alimentan de los sacramentos)</w:t>
                  </w:r>
                </w:p>
                <w:p w:rsidR="00BD5C1D" w:rsidRPr="007A374B" w:rsidRDefault="00BD5C1D" w:rsidP="00BD5C1D">
                  <w:pPr>
                    <w:pStyle w:val="ds-markdown-paragraph"/>
                    <w:rPr>
                      <w:rFonts w:asciiTheme="minorHAnsi" w:hAnsiTheme="minorHAnsi" w:cstheme="minorHAnsi"/>
                      <w:sz w:val="22"/>
                      <w:szCs w:val="22"/>
                    </w:rPr>
                  </w:pPr>
                  <w:r w:rsidRPr="007A374B">
                    <w:rPr>
                      <w:rStyle w:val="Textoennegrita"/>
                      <w:rFonts w:asciiTheme="minorHAnsi" w:hAnsiTheme="minorHAnsi" w:cstheme="minorHAnsi"/>
                      <w:sz w:val="22"/>
                      <w:szCs w:val="22"/>
                    </w:rPr>
                    <w:t>Bloque C. Habitar el mundo plural y diverso</w:t>
                  </w:r>
                </w:p>
                <w:p w:rsidR="00BD5C1D" w:rsidRPr="007A374B" w:rsidRDefault="00BD5C1D"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C.1</w:t>
                  </w:r>
                  <w:r w:rsidRPr="007A374B">
                    <w:rPr>
                      <w:rFonts w:asciiTheme="minorHAnsi" w:hAnsiTheme="minorHAnsi" w:cstheme="minorHAnsi"/>
                      <w:sz w:val="22"/>
                      <w:szCs w:val="22"/>
                    </w:rPr>
                    <w:t xml:space="preserve"> El mandamiento del amor como raíz de la ética cristiana y compromiso con el bien común. </w:t>
                  </w:r>
                  <w:r w:rsidRPr="007A374B">
                    <w:rPr>
                      <w:rStyle w:val="nfasis"/>
                      <w:rFonts w:asciiTheme="minorHAnsi" w:hAnsiTheme="minorHAnsi" w:cstheme="minorHAnsi"/>
                      <w:sz w:val="22"/>
                      <w:szCs w:val="22"/>
                    </w:rPr>
                    <w:t>(Es la motivación última de toda vocación cristiana, incluida la sacerdotal)</w:t>
                  </w:r>
                  <w:r w:rsidRPr="007A374B">
                    <w:rPr>
                      <w:rFonts w:asciiTheme="minorHAnsi" w:hAnsiTheme="minorHAnsi" w:cstheme="minorHAnsi"/>
                      <w:sz w:val="22"/>
                      <w:szCs w:val="22"/>
                    </w:rPr>
                    <w:t>.</w:t>
                  </w:r>
                </w:p>
                <w:p w:rsidR="00337E0F" w:rsidRPr="007A374B" w:rsidRDefault="00337E0F" w:rsidP="007F5E6E">
                  <w:pPr>
                    <w:pStyle w:val="ds-markdown-paragraph"/>
                    <w:numPr>
                      <w:ilvl w:val="0"/>
                      <w:numId w:val="30"/>
                    </w:numPr>
                    <w:rPr>
                      <w:rFonts w:asciiTheme="minorHAnsi" w:hAnsiTheme="minorHAnsi" w:cstheme="minorHAnsi"/>
                      <w:sz w:val="22"/>
                      <w:szCs w:val="22"/>
                    </w:rPr>
                  </w:pPr>
                  <w:r w:rsidRPr="007A374B">
                    <w:rPr>
                      <w:rFonts w:asciiTheme="minorHAnsi" w:hAnsiTheme="minorHAnsi" w:cstheme="minorHAnsi"/>
                      <w:sz w:val="22"/>
                      <w:szCs w:val="22"/>
                      <w:lang w:val="es-ES_tradnl"/>
                    </w:rPr>
                    <w:t xml:space="preserve">C.2 Valores propios del Evangelio: las bienaventuranzas y el Reino de Dios. </w:t>
                  </w:r>
                  <w:r w:rsidRPr="007A374B">
                    <w:rPr>
                      <w:rFonts w:asciiTheme="minorHAnsi" w:hAnsiTheme="minorHAnsi" w:cstheme="minorHAnsi"/>
                      <w:i/>
                      <w:iCs/>
                      <w:sz w:val="22"/>
                      <w:szCs w:val="22"/>
                      <w:lang w:val="es-ES_tradnl"/>
                    </w:rPr>
                    <w:t>(Ofrecen el marco de valores del mensaje de Jesús)</w:t>
                  </w:r>
                  <w:r w:rsidRPr="007A374B">
                    <w:rPr>
                      <w:rFonts w:asciiTheme="minorHAnsi" w:hAnsiTheme="minorHAnsi" w:cstheme="minorHAnsi"/>
                      <w:sz w:val="22"/>
                      <w:szCs w:val="22"/>
                      <w:lang w:val="es-ES_tradnl"/>
                    </w:rPr>
                    <w:t>.</w:t>
                  </w:r>
                </w:p>
                <w:p w:rsidR="00BD5C1D" w:rsidRPr="007A374B" w:rsidRDefault="00BD5C1D"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C.4</w:t>
                  </w:r>
                  <w:r w:rsidRPr="007A374B">
                    <w:rPr>
                      <w:rFonts w:asciiTheme="minorHAnsi" w:hAnsiTheme="minorHAnsi" w:cstheme="minorHAnsi"/>
                      <w:sz w:val="22"/>
                      <w:szCs w:val="22"/>
                    </w:rPr>
                    <w:t xml:space="preserve"> Análisis de situaciones cercanas de vulnerabilidad y diseño de propuestas transformadoras aplicando los principios de la ética cristiana. </w:t>
                  </w:r>
                  <w:r w:rsidRPr="007A374B">
                    <w:rPr>
                      <w:rStyle w:val="nfasis"/>
                      <w:rFonts w:asciiTheme="minorHAnsi" w:hAnsiTheme="minorHAnsi" w:cstheme="minorHAnsi"/>
                      <w:sz w:val="22"/>
                      <w:szCs w:val="22"/>
                    </w:rPr>
                    <w:t>(La entrevista al sacerdote puede revelar esta dimensión de servicio a los más necesitados)</w:t>
                  </w:r>
                  <w:r w:rsidRPr="007A374B">
                    <w:rPr>
                      <w:rFonts w:asciiTheme="minorHAnsi" w:hAnsiTheme="minorHAnsi" w:cstheme="minorHAnsi"/>
                      <w:sz w:val="22"/>
                      <w:szCs w:val="22"/>
                    </w:rPr>
                    <w:t>.</w:t>
                  </w:r>
                </w:p>
                <w:p w:rsidR="00337E0F" w:rsidRPr="007A374B" w:rsidRDefault="00BD5C1D"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C.5</w:t>
                  </w:r>
                  <w:r w:rsidRPr="007A374B">
                    <w:rPr>
                      <w:rFonts w:asciiTheme="minorHAnsi" w:hAnsiTheme="minorHAnsi" w:cstheme="minorHAnsi"/>
                      <w:sz w:val="22"/>
                      <w:szCs w:val="22"/>
                    </w:rPr>
                    <w:t xml:space="preserve"> Compromiso y transformación social en la acción de la Iglesia. </w:t>
                  </w:r>
                  <w:r w:rsidRPr="007A374B">
                    <w:rPr>
                      <w:rStyle w:val="nfasis"/>
                      <w:rFonts w:asciiTheme="minorHAnsi" w:hAnsiTheme="minorHAnsi" w:cstheme="minorHAnsi"/>
                      <w:sz w:val="22"/>
                      <w:szCs w:val="22"/>
                    </w:rPr>
                    <w:t>(La vocación se presenta como un servicio a la transformación de la comunidad)</w:t>
                  </w:r>
                  <w:r w:rsidRPr="007A374B">
                    <w:rPr>
                      <w:rFonts w:asciiTheme="minorHAnsi" w:hAnsiTheme="minorHAnsi" w:cstheme="minorHAnsi"/>
                      <w:sz w:val="22"/>
                      <w:szCs w:val="22"/>
                    </w:rPr>
                    <w:t>.</w:t>
                  </w:r>
                </w:p>
                <w:p w:rsidR="00420C29" w:rsidRPr="007A374B" w:rsidRDefault="00BD5C1D" w:rsidP="007F5E6E">
                  <w:pPr>
                    <w:pStyle w:val="ds-markdown-paragraph"/>
                    <w:numPr>
                      <w:ilvl w:val="0"/>
                      <w:numId w:val="30"/>
                    </w:numPr>
                    <w:rPr>
                      <w:rFonts w:asciiTheme="minorHAnsi" w:hAnsiTheme="minorHAnsi" w:cstheme="minorHAnsi"/>
                      <w:sz w:val="22"/>
                      <w:szCs w:val="22"/>
                    </w:rPr>
                  </w:pPr>
                  <w:r w:rsidRPr="007A374B">
                    <w:rPr>
                      <w:rStyle w:val="Textoennegrita"/>
                      <w:rFonts w:asciiTheme="minorHAnsi" w:hAnsiTheme="minorHAnsi" w:cstheme="minorHAnsi"/>
                      <w:b w:val="0"/>
                      <w:sz w:val="22"/>
                      <w:szCs w:val="22"/>
                    </w:rPr>
                    <w:t>C.9</w:t>
                  </w:r>
                  <w:r w:rsidRPr="007A374B">
                    <w:rPr>
                      <w:rFonts w:asciiTheme="minorHAnsi" w:hAnsiTheme="minorHAnsi" w:cstheme="minorHAnsi"/>
                      <w:sz w:val="22"/>
                      <w:szCs w:val="22"/>
                    </w:rPr>
                    <w:t xml:space="preserve"> Aprecio del diálogo intercultural e </w:t>
                  </w:r>
                  <w:proofErr w:type="spellStart"/>
                  <w:r w:rsidRPr="007A374B">
                    <w:rPr>
                      <w:rFonts w:asciiTheme="minorHAnsi" w:hAnsiTheme="minorHAnsi" w:cstheme="minorHAnsi"/>
                      <w:sz w:val="22"/>
                      <w:szCs w:val="22"/>
                    </w:rPr>
                    <w:t>interreligioso</w:t>
                  </w:r>
                  <w:proofErr w:type="spellEnd"/>
                  <w:r w:rsidRPr="007A374B">
                    <w:rPr>
                      <w:rFonts w:asciiTheme="minorHAnsi" w:hAnsiTheme="minorHAnsi" w:cstheme="minorHAnsi"/>
                      <w:sz w:val="22"/>
                      <w:szCs w:val="22"/>
                    </w:rPr>
                    <w:t xml:space="preserve"> para una convivencia pacífica y democrática. </w:t>
                  </w:r>
                  <w:r w:rsidRPr="007A374B">
                    <w:rPr>
                      <w:rStyle w:val="nfasis"/>
                      <w:rFonts w:asciiTheme="minorHAnsi" w:hAnsiTheme="minorHAnsi" w:cstheme="minorHAnsi"/>
                      <w:sz w:val="22"/>
                      <w:szCs w:val="22"/>
                    </w:rPr>
                    <w:t xml:space="preserve">(Aunque la </w:t>
                  </w:r>
                  <w:proofErr w:type="spellStart"/>
                  <w:r w:rsidRPr="007A374B">
                    <w:rPr>
                      <w:rStyle w:val="nfasis"/>
                      <w:rFonts w:asciiTheme="minorHAnsi" w:hAnsiTheme="minorHAnsi" w:cstheme="minorHAnsi"/>
                      <w:sz w:val="22"/>
                      <w:szCs w:val="22"/>
                    </w:rPr>
                    <w:t>SdA</w:t>
                  </w:r>
                  <w:proofErr w:type="spellEnd"/>
                  <w:r w:rsidRPr="007A374B">
                    <w:rPr>
                      <w:rStyle w:val="nfasis"/>
                      <w:rFonts w:asciiTheme="minorHAnsi" w:hAnsiTheme="minorHAnsi" w:cstheme="minorHAnsi"/>
                      <w:sz w:val="22"/>
                      <w:szCs w:val="22"/>
                    </w:rPr>
                    <w:t xml:space="preserve"> se centra en la tradición cristiana, la metodología de entrevista y respeto al testimonio fomenta habilidades de diálogo y valoración de la experiencia religiosa del otro)</w:t>
                  </w:r>
                  <w:r w:rsidRPr="007A374B">
                    <w:rPr>
                      <w:rFonts w:asciiTheme="minorHAnsi" w:hAnsiTheme="minorHAnsi" w:cstheme="minorHAnsi"/>
                      <w:sz w:val="22"/>
                      <w:szCs w:val="22"/>
                    </w:rPr>
                    <w:t>.</w:t>
                  </w:r>
                </w:p>
              </w:tc>
            </w:tr>
          </w:tbl>
          <w:p w:rsidR="00236D9A" w:rsidRPr="007A374B" w:rsidRDefault="00236D9A" w:rsidP="00886DEC">
            <w:pPr>
              <w:widowControl w:val="0"/>
              <w:rPr>
                <w:rFonts w:eastAsia="Arial" w:cstheme="minorHAnsi"/>
                <w:b/>
                <w:color w:val="000000"/>
              </w:rPr>
            </w:pPr>
          </w:p>
        </w:tc>
      </w:tr>
    </w:tbl>
    <w:p w:rsidR="00236D9A" w:rsidRPr="007A374B" w:rsidRDefault="00236D9A">
      <w:pPr>
        <w:rPr>
          <w:rFonts w:cstheme="minorHAnsi"/>
        </w:rPr>
      </w:pPr>
    </w:p>
    <w:tbl>
      <w:tblPr>
        <w:tblpPr w:leftFromText="141" w:rightFromText="141" w:vertAnchor="text" w:horzAnchor="margin" w:tblpXSpec="center" w:tblpY="101"/>
        <w:tblW w:w="15413" w:type="dxa"/>
        <w:jc w:val="center"/>
        <w:tblLayout w:type="fixed"/>
        <w:tblCellMar>
          <w:left w:w="10" w:type="dxa"/>
          <w:right w:w="10" w:type="dxa"/>
        </w:tblCellMar>
        <w:tblLook w:val="0000"/>
      </w:tblPr>
      <w:tblGrid>
        <w:gridCol w:w="461"/>
        <w:gridCol w:w="1099"/>
        <w:gridCol w:w="1286"/>
        <w:gridCol w:w="7043"/>
        <w:gridCol w:w="2552"/>
        <w:gridCol w:w="2972"/>
      </w:tblGrid>
      <w:tr w:rsidR="00236D9A" w:rsidRPr="007A374B" w:rsidTr="00886DEC">
        <w:trPr>
          <w:trHeight w:val="264"/>
          <w:jc w:val="center"/>
        </w:trPr>
        <w:tc>
          <w:tcPr>
            <w:tcW w:w="15413" w:type="dxa"/>
            <w:gridSpan w:val="6"/>
            <w:tcBorders>
              <w:top w:val="single" w:sz="4" w:space="0" w:color="auto"/>
              <w:left w:val="single" w:sz="4" w:space="0" w:color="auto"/>
              <w:bottom w:val="single" w:sz="4" w:space="0" w:color="000001"/>
              <w:right w:val="single" w:sz="4" w:space="0" w:color="auto"/>
            </w:tcBorders>
            <w:shd w:val="clear" w:color="auto" w:fill="000099"/>
            <w:tcMar>
              <w:top w:w="0" w:type="dxa"/>
              <w:left w:w="108" w:type="dxa"/>
              <w:bottom w:w="0" w:type="dxa"/>
              <w:right w:w="108" w:type="dxa"/>
            </w:tcMar>
            <w:vAlign w:val="center"/>
          </w:tcPr>
          <w:p w:rsidR="00236D9A" w:rsidRPr="007A374B" w:rsidRDefault="00236D9A" w:rsidP="00886DEC">
            <w:pPr>
              <w:widowControl w:val="0"/>
              <w:spacing w:line="251" w:lineRule="auto"/>
              <w:ind w:left="2"/>
              <w:jc w:val="center"/>
              <w:rPr>
                <w:rFonts w:eastAsia="Arial" w:cstheme="minorHAnsi"/>
                <w:b/>
                <w:color w:val="FFFFFF"/>
              </w:rPr>
            </w:pPr>
            <w:r w:rsidRPr="007A374B">
              <w:rPr>
                <w:rFonts w:eastAsia="Arial" w:cstheme="minorHAnsi"/>
                <w:b/>
                <w:color w:val="FFFFFF"/>
              </w:rPr>
              <w:t>SECUENCIACIÓN DIDÁCTICA</w:t>
            </w:r>
          </w:p>
        </w:tc>
      </w:tr>
      <w:tr w:rsidR="00236D9A" w:rsidRPr="007A374B" w:rsidTr="00886DEC">
        <w:trPr>
          <w:trHeight w:val="300"/>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spacing w:line="251" w:lineRule="auto"/>
              <w:ind w:left="-142"/>
              <w:jc w:val="center"/>
              <w:rPr>
                <w:rFonts w:eastAsia="Arial" w:cstheme="minorHAnsi"/>
                <w:b/>
                <w:color w:val="FFFFFF"/>
              </w:rPr>
            </w:pPr>
            <w:r w:rsidRPr="007A374B">
              <w:rPr>
                <w:rFonts w:eastAsia="Arial" w:cstheme="minorHAnsi"/>
                <w:b/>
                <w:color w:val="000000"/>
              </w:rPr>
              <w:t>Fase</w:t>
            </w:r>
          </w:p>
        </w:tc>
        <w:tc>
          <w:tcPr>
            <w:tcW w:w="128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widowControl w:val="0"/>
              <w:spacing w:line="251" w:lineRule="auto"/>
              <w:ind w:left="132"/>
              <w:jc w:val="center"/>
              <w:rPr>
                <w:rFonts w:eastAsia="Arial" w:cstheme="minorHAnsi"/>
                <w:b/>
              </w:rPr>
            </w:pPr>
            <w:r w:rsidRPr="007A374B">
              <w:rPr>
                <w:rFonts w:eastAsia="Arial" w:cstheme="minorHAnsi"/>
                <w:b/>
              </w:rPr>
              <w:t>Sesiones /</w:t>
            </w:r>
          </w:p>
          <w:p w:rsidR="00236D9A" w:rsidRPr="007A374B" w:rsidRDefault="00236D9A" w:rsidP="00886DEC">
            <w:pPr>
              <w:widowControl w:val="0"/>
              <w:spacing w:line="251" w:lineRule="auto"/>
              <w:jc w:val="center"/>
              <w:rPr>
                <w:rFonts w:eastAsia="Arial" w:cstheme="minorHAnsi"/>
                <w:b/>
              </w:rPr>
            </w:pPr>
            <w:r w:rsidRPr="007A374B">
              <w:rPr>
                <w:rFonts w:eastAsia="Arial" w:cstheme="minorHAnsi"/>
                <w:b/>
              </w:rPr>
              <w:t>Tiempo</w:t>
            </w:r>
          </w:p>
        </w:tc>
        <w:tc>
          <w:tcPr>
            <w:tcW w:w="7043"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widowControl w:val="0"/>
              <w:spacing w:line="251" w:lineRule="auto"/>
              <w:ind w:left="122"/>
              <w:jc w:val="center"/>
              <w:rPr>
                <w:rFonts w:eastAsia="Arial" w:cstheme="minorHAnsi"/>
                <w:b/>
              </w:rPr>
            </w:pPr>
            <w:r w:rsidRPr="007A374B">
              <w:rPr>
                <w:rFonts w:eastAsia="Arial" w:cstheme="minorHAnsi"/>
                <w:b/>
              </w:rPr>
              <w:t>Descripción de actividades y tareas</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widowControl w:val="0"/>
              <w:spacing w:line="251" w:lineRule="auto"/>
              <w:jc w:val="center"/>
              <w:rPr>
                <w:rFonts w:eastAsia="Arial" w:cstheme="minorHAnsi"/>
                <w:b/>
              </w:rPr>
            </w:pPr>
            <w:r w:rsidRPr="007A374B">
              <w:rPr>
                <w:rFonts w:eastAsia="Arial" w:cstheme="minorHAnsi"/>
                <w:b/>
              </w:rPr>
              <w:t>Criterios de evaluación</w:t>
            </w:r>
          </w:p>
        </w:tc>
        <w:tc>
          <w:tcPr>
            <w:tcW w:w="297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widowControl w:val="0"/>
              <w:spacing w:line="251" w:lineRule="auto"/>
              <w:ind w:left="-45"/>
              <w:jc w:val="center"/>
              <w:rPr>
                <w:rFonts w:eastAsia="Arial" w:cstheme="minorHAnsi"/>
                <w:b/>
              </w:rPr>
            </w:pPr>
            <w:r w:rsidRPr="007A374B">
              <w:rPr>
                <w:rFonts w:eastAsia="Arial" w:cstheme="minorHAnsi"/>
                <w:b/>
              </w:rPr>
              <w:t>Instrumentos de evaluación</w:t>
            </w:r>
          </w:p>
        </w:tc>
      </w:tr>
      <w:tr w:rsidR="003C6EDC" w:rsidRPr="007A374B" w:rsidTr="00886DEC">
        <w:trPr>
          <w:trHeight w:val="983"/>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3C6EDC" w:rsidRPr="007A374B" w:rsidRDefault="003C6EDC" w:rsidP="003C6EDC">
            <w:pPr>
              <w:widowControl w:val="0"/>
              <w:spacing w:line="251" w:lineRule="auto"/>
              <w:ind w:left="113" w:right="113"/>
              <w:jc w:val="center"/>
              <w:rPr>
                <w:rFonts w:eastAsia="Arial" w:cstheme="minorHAnsi"/>
                <w:b/>
                <w:color w:val="000000"/>
              </w:rPr>
            </w:pPr>
            <w:r w:rsidRPr="007A374B">
              <w:rPr>
                <w:rFonts w:eastAsia="Arial" w:cstheme="minorHAnsi"/>
                <w:b/>
                <w:color w:val="000000"/>
              </w:rPr>
              <w:t>Inicio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7A374B" w:rsidRDefault="003C6EDC" w:rsidP="003C6EDC">
            <w:pPr>
              <w:widowControl w:val="0"/>
              <w:spacing w:line="251" w:lineRule="auto"/>
              <w:jc w:val="center"/>
              <w:rPr>
                <w:rFonts w:eastAsia="Arial" w:cstheme="minorHAnsi"/>
                <w:color w:val="000000"/>
              </w:rPr>
            </w:pPr>
            <w:r w:rsidRPr="007A374B">
              <w:rPr>
                <w:rFonts w:eastAsia="Arial" w:cstheme="minorHAnsi"/>
                <w:color w:val="000000"/>
              </w:rPr>
              <w:t>Motivar y movilizar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7A374B" w:rsidRDefault="003C6EDC" w:rsidP="00E60C4C">
            <w:pPr>
              <w:spacing w:line="251" w:lineRule="auto"/>
              <w:rPr>
                <w:rFonts w:eastAsia="Arial" w:cstheme="minorHAnsi"/>
              </w:rPr>
            </w:pPr>
            <w:r w:rsidRPr="007A374B">
              <w:rPr>
                <w:rFonts w:eastAsia="Arial" w:cstheme="minorHAnsi"/>
              </w:rPr>
              <w:t xml:space="preserve">1ª sesión / </w:t>
            </w:r>
            <w:r w:rsidR="00E60C4C" w:rsidRPr="007A374B">
              <w:rPr>
                <w:rFonts w:eastAsia="Arial" w:cstheme="minorHAnsi"/>
              </w:rPr>
              <w:t>45</w:t>
            </w:r>
            <w:r w:rsidRPr="007A374B">
              <w:rPr>
                <w:rFonts w:eastAsia="Arial" w:cstheme="minorHAnsi"/>
              </w:rPr>
              <w:t xml:space="preserve">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E60C4C" w:rsidRPr="007A374B" w:rsidRDefault="00E60C4C" w:rsidP="00E60C4C">
            <w:pPr>
              <w:rPr>
                <w:rFonts w:eastAsia="Times New Roman" w:cstheme="minorHAnsi"/>
                <w:b/>
                <w:lang w:eastAsia="es-ES"/>
              </w:rPr>
            </w:pPr>
            <w:r w:rsidRPr="007A374B">
              <w:rPr>
                <w:rFonts w:eastAsia="Times New Roman" w:cstheme="minorHAnsi"/>
                <w:b/>
                <w:lang w:eastAsia="es-ES"/>
              </w:rPr>
              <w:t>Actividad 1: Rutina de pensamiento "Veo, pienso, me pregunto"</w:t>
            </w:r>
          </w:p>
          <w:p w:rsidR="00E60C4C" w:rsidRPr="007A374B" w:rsidRDefault="00E60C4C" w:rsidP="00E60C4C">
            <w:pPr>
              <w:rPr>
                <w:rFonts w:eastAsia="Times New Roman" w:cstheme="minorHAnsi"/>
                <w:lang w:eastAsia="es-ES"/>
              </w:rPr>
            </w:pPr>
            <w:r w:rsidRPr="007A374B">
              <w:rPr>
                <w:rFonts w:eastAsia="Times New Roman" w:cstheme="minorHAnsi"/>
                <w:lang w:eastAsia="es-ES"/>
              </w:rPr>
              <w:t>Objetivo: Motivar al alumnado y activar conocimientos previos sobre la vocación.</w:t>
            </w:r>
            <w:r w:rsidRPr="007A374B">
              <w:rPr>
                <w:rFonts w:eastAsia="Times New Roman" w:cstheme="minorHAnsi"/>
                <w:lang w:eastAsia="es-ES"/>
              </w:rPr>
              <w:br/>
              <w:t>Desarrollo:</w:t>
            </w:r>
          </w:p>
          <w:p w:rsidR="00E60C4C" w:rsidRPr="007A374B" w:rsidRDefault="00E60C4C" w:rsidP="007F5E6E">
            <w:pPr>
              <w:pStyle w:val="Prrafodelista"/>
              <w:numPr>
                <w:ilvl w:val="0"/>
                <w:numId w:val="10"/>
              </w:numPr>
              <w:rPr>
                <w:rFonts w:eastAsia="Times New Roman" w:cstheme="minorHAnsi"/>
                <w:lang w:val="es-ES_tradnl" w:eastAsia="es-ES"/>
              </w:rPr>
            </w:pPr>
            <w:r w:rsidRPr="007A374B">
              <w:rPr>
                <w:rFonts w:eastAsia="Times New Roman" w:cstheme="minorHAnsi"/>
                <w:lang w:val="es-ES_tradnl" w:eastAsia="es-ES"/>
              </w:rPr>
              <w:t>Se muestra una imagen de una persona en una profesión o servicio (sacerdote, maestro, voluntario, etc.).</w:t>
            </w:r>
          </w:p>
          <w:p w:rsidR="00E60C4C" w:rsidRPr="007A374B" w:rsidRDefault="00E60C4C" w:rsidP="007F5E6E">
            <w:pPr>
              <w:pStyle w:val="Prrafodelista"/>
              <w:numPr>
                <w:ilvl w:val="0"/>
                <w:numId w:val="10"/>
              </w:numPr>
              <w:rPr>
                <w:rFonts w:eastAsia="Times New Roman" w:cstheme="minorHAnsi"/>
                <w:lang w:val="es-ES_tradnl" w:eastAsia="es-ES"/>
              </w:rPr>
            </w:pPr>
            <w:r w:rsidRPr="007A374B">
              <w:rPr>
                <w:rFonts w:eastAsia="Times New Roman" w:cstheme="minorHAnsi"/>
                <w:lang w:val="es-ES_tradnl" w:eastAsia="es-ES"/>
              </w:rPr>
              <w:t xml:space="preserve">Los alumnos responden individualmente a las preguntas de la rutina: ¿Qué </w:t>
            </w:r>
            <w:proofErr w:type="spellStart"/>
            <w:r w:rsidRPr="007A374B">
              <w:rPr>
                <w:rFonts w:eastAsia="Times New Roman" w:cstheme="minorHAnsi"/>
                <w:lang w:val="es-ES_tradnl" w:eastAsia="es-ES"/>
              </w:rPr>
              <w:t>ves</w:t>
            </w:r>
            <w:proofErr w:type="spellEnd"/>
            <w:r w:rsidRPr="007A374B">
              <w:rPr>
                <w:rFonts w:eastAsia="Times New Roman" w:cstheme="minorHAnsi"/>
                <w:lang w:val="es-ES_tradnl" w:eastAsia="es-ES"/>
              </w:rPr>
              <w:t xml:space="preserve"> en la imagen?, ¿Qué piensas sobre lo que ves?, ¿Qué te </w:t>
            </w:r>
            <w:r w:rsidRPr="007A374B">
              <w:rPr>
                <w:rFonts w:eastAsia="Times New Roman" w:cstheme="minorHAnsi"/>
                <w:lang w:val="es-ES_tradnl" w:eastAsia="es-ES"/>
              </w:rPr>
              <w:lastRenderedPageBreak/>
              <w:t>preguntas?</w:t>
            </w:r>
          </w:p>
          <w:p w:rsidR="00E60C4C" w:rsidRPr="007A374B" w:rsidRDefault="00E60C4C" w:rsidP="007F5E6E">
            <w:pPr>
              <w:pStyle w:val="Prrafodelista"/>
              <w:numPr>
                <w:ilvl w:val="0"/>
                <w:numId w:val="10"/>
              </w:numPr>
              <w:rPr>
                <w:rFonts w:eastAsia="Times New Roman" w:cstheme="minorHAnsi"/>
                <w:lang w:val="es-ES_tradnl" w:eastAsia="es-ES"/>
              </w:rPr>
            </w:pPr>
            <w:r w:rsidRPr="007A374B">
              <w:rPr>
                <w:rFonts w:eastAsia="Times New Roman" w:cstheme="minorHAnsi"/>
                <w:lang w:val="es-ES_tradnl" w:eastAsia="es-ES"/>
              </w:rPr>
              <w:t>Puesta en común y debate sobre las respuestas.</w:t>
            </w:r>
          </w:p>
          <w:p w:rsidR="00E60C4C" w:rsidRPr="007A374B" w:rsidRDefault="00E60C4C" w:rsidP="00E60C4C">
            <w:pPr>
              <w:rPr>
                <w:rFonts w:eastAsia="Times New Roman" w:cstheme="minorHAnsi"/>
                <w:b/>
                <w:lang w:eastAsia="es-ES"/>
              </w:rPr>
            </w:pPr>
            <w:r w:rsidRPr="007A374B">
              <w:rPr>
                <w:rFonts w:eastAsia="Times New Roman" w:cstheme="minorHAnsi"/>
                <w:b/>
                <w:lang w:eastAsia="es-ES"/>
              </w:rPr>
              <w:t>Actividad 2: Presentación de la Situación de Aprendizaje</w:t>
            </w:r>
          </w:p>
          <w:p w:rsidR="00E60C4C" w:rsidRPr="007A374B" w:rsidRDefault="00E60C4C" w:rsidP="00E60C4C">
            <w:pPr>
              <w:rPr>
                <w:rFonts w:eastAsia="Times New Roman" w:cstheme="minorHAnsi"/>
                <w:lang w:eastAsia="es-ES"/>
              </w:rPr>
            </w:pPr>
            <w:r w:rsidRPr="007A374B">
              <w:rPr>
                <w:rFonts w:eastAsia="Times New Roman" w:cstheme="minorHAnsi"/>
                <w:lang w:eastAsia="es-ES"/>
              </w:rPr>
              <w:t>Objetivo: Presentar el reto o producto final de la situación de aprendizaje.</w:t>
            </w:r>
            <w:r w:rsidRPr="007A374B">
              <w:rPr>
                <w:rFonts w:eastAsia="Times New Roman" w:cstheme="minorHAnsi"/>
                <w:lang w:eastAsia="es-ES"/>
              </w:rPr>
              <w:br/>
              <w:t>Desarrollo:</w:t>
            </w:r>
          </w:p>
          <w:p w:rsidR="00E60C4C" w:rsidRPr="007A374B" w:rsidRDefault="00E60C4C" w:rsidP="007F5E6E">
            <w:pPr>
              <w:pStyle w:val="Prrafodelista"/>
              <w:numPr>
                <w:ilvl w:val="0"/>
                <w:numId w:val="10"/>
              </w:numPr>
              <w:rPr>
                <w:rFonts w:eastAsia="Times New Roman" w:cstheme="minorHAnsi"/>
                <w:lang w:val="es-ES_tradnl" w:eastAsia="es-ES"/>
              </w:rPr>
            </w:pPr>
            <w:r w:rsidRPr="007A374B">
              <w:rPr>
                <w:rFonts w:eastAsia="Times New Roman" w:cstheme="minorHAnsi"/>
                <w:lang w:val="es-ES_tradnl" w:eastAsia="es-ES"/>
              </w:rPr>
              <w:t>El docente presenta la situación de aprendizaje, explicando que van a trabajar sobre el tema de la vocación.</w:t>
            </w:r>
          </w:p>
          <w:p w:rsidR="00E60C4C" w:rsidRPr="007A374B" w:rsidRDefault="00E60C4C" w:rsidP="007F5E6E">
            <w:pPr>
              <w:pStyle w:val="Prrafodelista"/>
              <w:numPr>
                <w:ilvl w:val="0"/>
                <w:numId w:val="10"/>
              </w:numPr>
              <w:rPr>
                <w:rFonts w:eastAsia="Times New Roman" w:cstheme="minorHAnsi"/>
                <w:lang w:val="es-ES_tradnl" w:eastAsia="es-ES"/>
              </w:rPr>
            </w:pPr>
            <w:r w:rsidRPr="007A374B">
              <w:rPr>
                <w:rFonts w:eastAsia="Times New Roman" w:cstheme="minorHAnsi"/>
                <w:lang w:val="es-ES_tradnl" w:eastAsia="es-ES"/>
              </w:rPr>
              <w:t>Se enuncia el reto o producto final: crear un video reportaje donde se entrevista a un sacerdote.</w:t>
            </w:r>
          </w:p>
          <w:p w:rsidR="003C6EDC" w:rsidRPr="007A374B" w:rsidRDefault="00E60C4C" w:rsidP="00E60C4C">
            <w:pPr>
              <w:pStyle w:val="Prrafodelista"/>
              <w:spacing w:before="100" w:beforeAutospacing="1" w:after="100" w:afterAutospacing="1" w:line="240" w:lineRule="auto"/>
              <w:rPr>
                <w:rFonts w:eastAsia="Times New Roman" w:cstheme="minorHAnsi"/>
                <w:lang w:eastAsia="es-ES"/>
              </w:rPr>
            </w:pPr>
            <w:r w:rsidRPr="007A374B">
              <w:rPr>
                <w:rFonts w:eastAsia="Times New Roman" w:cstheme="minorHAnsi"/>
                <w:lang w:val="es-ES_tradnl" w:eastAsia="es-ES"/>
              </w:rPr>
              <w:t>Se explican los pasos a seguir y se forman los grupos cooperativos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7A374B" w:rsidRDefault="003C6EDC" w:rsidP="003C6EDC">
            <w:pPr>
              <w:spacing w:line="251" w:lineRule="auto"/>
              <w:rPr>
                <w:rFonts w:eastAsia="Arial" w:cstheme="minorHAnsi"/>
              </w:rPr>
            </w:pPr>
            <w:r w:rsidRPr="007A374B">
              <w:rPr>
                <w:rFonts w:eastAsia="Arial" w:cstheme="minorHAnsi"/>
              </w:rPr>
              <w:lastRenderedPageBreak/>
              <w:t xml:space="preserve">Criterios: </w:t>
            </w:r>
            <w:r w:rsidR="007F5E6E" w:rsidRPr="007A374B">
              <w:rPr>
                <w:rFonts w:eastAsia="Arial" w:cstheme="minorHAnsi"/>
              </w:rPr>
              <w:t>5.1 y 6.1</w:t>
            </w:r>
          </w:p>
          <w:p w:rsidR="003C6EDC" w:rsidRPr="007A374B" w:rsidRDefault="007F5E6E" w:rsidP="003C6EDC">
            <w:pPr>
              <w:spacing w:line="251" w:lineRule="auto"/>
              <w:rPr>
                <w:rFonts w:eastAsia="Arial" w:cstheme="minorHAnsi"/>
              </w:rPr>
            </w:pPr>
            <w:r w:rsidRPr="007A374B">
              <w:rPr>
                <w:rFonts w:cstheme="minorHAnsi"/>
              </w:rPr>
              <w:t xml:space="preserve">La rutina de pensamiento despierta la reflexión interior del alumno sobre el servicio y el sentido de la vida, sentando una base personal que da significado al reto posterior: la creación de un video-reportaje que </w:t>
            </w:r>
            <w:r w:rsidRPr="007A374B">
              <w:rPr>
                <w:rFonts w:cstheme="minorHAnsi"/>
              </w:rPr>
              <w:lastRenderedPageBreak/>
              <w:t>explora cómo la llamada de Jesús se concreta hoy en una vocación de servicio al bien común.</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7A374B" w:rsidRDefault="007F5E6E" w:rsidP="007F5E6E">
            <w:pPr>
              <w:pStyle w:val="Prrafodelista"/>
              <w:numPr>
                <w:ilvl w:val="0"/>
                <w:numId w:val="44"/>
              </w:numPr>
              <w:spacing w:line="251" w:lineRule="auto"/>
              <w:rPr>
                <w:rFonts w:cstheme="minorHAnsi"/>
                <w:bCs/>
              </w:rPr>
            </w:pPr>
            <w:r w:rsidRPr="007A374B">
              <w:rPr>
                <w:rFonts w:cstheme="minorHAnsi"/>
                <w:bCs/>
              </w:rPr>
              <w:lastRenderedPageBreak/>
              <w:t>Lista de cotejo u hoja de observación</w:t>
            </w:r>
          </w:p>
          <w:p w:rsidR="007F5E6E" w:rsidRPr="007A374B" w:rsidRDefault="007F5E6E" w:rsidP="007F5E6E">
            <w:pPr>
              <w:pStyle w:val="Prrafodelista"/>
              <w:numPr>
                <w:ilvl w:val="0"/>
                <w:numId w:val="44"/>
              </w:numPr>
              <w:spacing w:line="251" w:lineRule="auto"/>
              <w:rPr>
                <w:rFonts w:eastAsia="Arial" w:cstheme="minorHAnsi"/>
                <w:b/>
                <w:color w:val="FF0000"/>
              </w:rPr>
            </w:pPr>
            <w:r w:rsidRPr="007A374B">
              <w:rPr>
                <w:rStyle w:val="Textoennegrita"/>
                <w:rFonts w:cstheme="minorHAnsi"/>
                <w:b w:val="0"/>
              </w:rPr>
              <w:t>Tabla de observación para la comprensión y la dinámica inicial.</w:t>
            </w:r>
          </w:p>
        </w:tc>
      </w:tr>
      <w:tr w:rsidR="003C6EDC" w:rsidRPr="007A374B" w:rsidTr="00886DEC">
        <w:trPr>
          <w:trHeight w:val="690"/>
          <w:jc w:val="center"/>
        </w:trPr>
        <w:tc>
          <w:tcPr>
            <w:tcW w:w="461" w:type="dxa"/>
            <w:vMerge/>
            <w:tcBorders>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3C6EDC" w:rsidRPr="007A374B" w:rsidRDefault="003C6EDC" w:rsidP="003C6EDC">
            <w:pPr>
              <w:widowControl w:val="0"/>
              <w:spacing w:line="251" w:lineRule="auto"/>
              <w:jc w:val="center"/>
              <w:rPr>
                <w:rFonts w:eastAsia="Arial" w:cstheme="minorHAnsi"/>
                <w:b/>
                <w:color w:val="000000"/>
              </w:rPr>
            </w:pP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3C6EDC" w:rsidRPr="007A374B" w:rsidRDefault="003C6EDC" w:rsidP="003C6EDC">
            <w:pPr>
              <w:widowControl w:val="0"/>
              <w:spacing w:line="251" w:lineRule="auto"/>
              <w:jc w:val="center"/>
              <w:rPr>
                <w:rFonts w:eastAsia="Arial" w:cstheme="minorHAnsi"/>
                <w:color w:val="000000"/>
              </w:rPr>
            </w:pPr>
            <w:r w:rsidRPr="007A374B">
              <w:rPr>
                <w:rFonts w:eastAsia="Arial" w:cstheme="minorHAnsi"/>
                <w:color w:val="000000"/>
              </w:rPr>
              <w:t>Activar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7A374B" w:rsidRDefault="00E60C4C" w:rsidP="003C6EDC">
            <w:pPr>
              <w:spacing w:line="251" w:lineRule="auto"/>
              <w:rPr>
                <w:rFonts w:eastAsia="Arial" w:cstheme="minorHAnsi"/>
              </w:rPr>
            </w:pPr>
            <w:r w:rsidRPr="007A374B">
              <w:rPr>
                <w:rFonts w:eastAsia="Arial" w:cstheme="minorHAnsi"/>
              </w:rPr>
              <w:t>2ª sesión / 4</w:t>
            </w:r>
            <w:r w:rsidR="003C6EDC" w:rsidRPr="007A374B">
              <w:rPr>
                <w:rFonts w:eastAsia="Arial" w:cstheme="minorHAnsi"/>
              </w:rPr>
              <w:t>5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E60C4C" w:rsidRPr="007A374B" w:rsidRDefault="00E60C4C" w:rsidP="00E60C4C">
            <w:pPr>
              <w:spacing w:before="100" w:beforeAutospacing="1" w:after="100" w:afterAutospacing="1" w:line="240" w:lineRule="auto"/>
              <w:rPr>
                <w:rFonts w:eastAsia="Times New Roman" w:cstheme="minorHAnsi"/>
                <w:b/>
                <w:lang w:eastAsia="es-ES"/>
              </w:rPr>
            </w:pPr>
            <w:r w:rsidRPr="007A374B">
              <w:rPr>
                <w:rFonts w:eastAsia="Times New Roman" w:cstheme="minorHAnsi"/>
                <w:b/>
                <w:lang w:eastAsia="es-ES"/>
              </w:rPr>
              <w:t>Actividad 3: Rutina de pensamiento "Palabra, frase, dibujo"</w:t>
            </w:r>
          </w:p>
          <w:p w:rsidR="00E60C4C" w:rsidRPr="007A374B" w:rsidRDefault="00E60C4C" w:rsidP="00E60C4C">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Objetivo: Activar conocimientos previos sobre la vocación.</w:t>
            </w:r>
          </w:p>
          <w:p w:rsidR="00E60C4C" w:rsidRPr="007A374B" w:rsidRDefault="00E60C4C" w:rsidP="00E60C4C">
            <w:pPr>
              <w:spacing w:before="100" w:beforeAutospacing="1" w:after="100" w:afterAutospacing="1" w:line="240" w:lineRule="auto"/>
              <w:rPr>
                <w:rFonts w:eastAsia="Times New Roman" w:cstheme="minorHAnsi"/>
                <w:b/>
                <w:lang w:eastAsia="es-ES"/>
              </w:rPr>
            </w:pPr>
            <w:r w:rsidRPr="007A374B">
              <w:rPr>
                <w:rFonts w:eastAsia="Times New Roman" w:cstheme="minorHAnsi"/>
                <w:lang w:eastAsia="es-ES"/>
              </w:rPr>
              <w:t>Desarrollo:</w:t>
            </w:r>
          </w:p>
          <w:p w:rsidR="00E60C4C" w:rsidRPr="007A374B" w:rsidRDefault="00E60C4C" w:rsidP="007F5E6E">
            <w:pPr>
              <w:numPr>
                <w:ilvl w:val="0"/>
                <w:numId w:val="32"/>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Individualmente, los estudiantes escriben una palabra, luego una frase y finalmente hacen un dibujo relacionado con la vocación.</w:t>
            </w:r>
          </w:p>
          <w:p w:rsidR="00E60C4C" w:rsidRPr="007A374B" w:rsidRDefault="00E60C4C" w:rsidP="007F5E6E">
            <w:pPr>
              <w:numPr>
                <w:ilvl w:val="0"/>
                <w:numId w:val="32"/>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Puesta en común y debate sobre las ideas expresadas.</w:t>
            </w:r>
          </w:p>
          <w:p w:rsidR="003C6EDC" w:rsidRPr="007A374B" w:rsidRDefault="003C6EDC" w:rsidP="003C6EDC">
            <w:pPr>
              <w:spacing w:before="100" w:beforeAutospacing="1" w:after="100" w:afterAutospacing="1" w:line="240" w:lineRule="auto"/>
              <w:rPr>
                <w:rFonts w:eastAsia="Times New Roman" w:cstheme="minorHAnsi"/>
                <w:b/>
                <w:lang w:val="es-ES" w:eastAsia="es-ES"/>
              </w:rPr>
            </w:pPr>
            <w:r w:rsidRPr="007A374B">
              <w:rPr>
                <w:rFonts w:eastAsia="Times New Roman" w:cstheme="minorHAnsi"/>
                <w:b/>
                <w:lang w:val="es-ES" w:eastAsia="es-ES"/>
              </w:rPr>
              <w:t>Presentación del producto final</w:t>
            </w:r>
          </w:p>
          <w:p w:rsidR="003C6EDC" w:rsidRPr="007A374B" w:rsidRDefault="003C6EDC" w:rsidP="007F5E6E">
            <w:pPr>
              <w:numPr>
                <w:ilvl w:val="0"/>
                <w:numId w:val="11"/>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 xml:space="preserve">Explicar a los estudiantes que van a </w:t>
            </w:r>
            <w:r w:rsidR="00E60C4C" w:rsidRPr="007A374B">
              <w:rPr>
                <w:rFonts w:cstheme="minorHAnsi"/>
              </w:rPr>
              <w:t xml:space="preserve"> crear un </w:t>
            </w:r>
            <w:r w:rsidR="00E60C4C" w:rsidRPr="007A374B">
              <w:rPr>
                <w:rFonts w:cstheme="minorHAnsi"/>
                <w:b/>
                <w:bCs/>
              </w:rPr>
              <w:t>video-reportaje</w:t>
            </w:r>
            <w:r w:rsidR="00E60C4C" w:rsidRPr="007A374B">
              <w:rPr>
                <w:rFonts w:cstheme="minorHAnsi"/>
              </w:rPr>
              <w:t xml:space="preserve"> en grupo sobre la vocación sacerdotal.</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3C6EDC" w:rsidRPr="007A374B" w:rsidRDefault="003C6EDC" w:rsidP="003C6EDC">
            <w:pPr>
              <w:spacing w:line="251" w:lineRule="auto"/>
              <w:rPr>
                <w:rFonts w:eastAsia="Arial" w:cstheme="minorHAnsi"/>
              </w:rPr>
            </w:pPr>
            <w:r w:rsidRPr="007A374B">
              <w:rPr>
                <w:rFonts w:eastAsia="Arial" w:cstheme="minorHAnsi"/>
              </w:rPr>
              <w:t xml:space="preserve">Criterios: </w:t>
            </w:r>
            <w:r w:rsidR="007F5E6E" w:rsidRPr="007A374B">
              <w:rPr>
                <w:rFonts w:eastAsia="Arial" w:cstheme="minorHAnsi"/>
              </w:rPr>
              <w:t>5.2 y 6.1</w:t>
            </w:r>
          </w:p>
          <w:p w:rsidR="003C6EDC" w:rsidRPr="007A374B" w:rsidRDefault="007F5E6E" w:rsidP="007F5E6E">
            <w:pPr>
              <w:spacing w:line="251" w:lineRule="auto"/>
              <w:rPr>
                <w:rFonts w:eastAsia="Arial" w:cstheme="minorHAnsi"/>
              </w:rPr>
            </w:pPr>
            <w:r w:rsidRPr="007A374B">
              <w:rPr>
                <w:rFonts w:cstheme="minorHAnsi"/>
              </w:rPr>
              <w:t>La entrevista al sacerdote y la creación del video-reportaje constituyen un ejercicio de valoración de la experiencia religiosa como enriquecimiento personal y comunitario, fomentando el diálogo y el respeto por esta vocación en el entorno escolar. Este producto final sintetiza y comunica la comprensión ética y el sentido de la vocación analizados en los textos bíblicos e investigados en la realidad, plasmando así la contribución de esta llamada al bien común.</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7F5E6E" w:rsidRPr="007A374B" w:rsidRDefault="007F5E6E" w:rsidP="007F5E6E">
            <w:pPr>
              <w:numPr>
                <w:ilvl w:val="0"/>
                <w:numId w:val="45"/>
              </w:numPr>
              <w:spacing w:line="251" w:lineRule="auto"/>
              <w:rPr>
                <w:rFonts w:cstheme="minorHAnsi"/>
                <w:lang w:val="es-ES"/>
              </w:rPr>
            </w:pPr>
            <w:r w:rsidRPr="007A374B">
              <w:rPr>
                <w:rFonts w:cstheme="minorHAnsi"/>
                <w:bCs/>
                <w:lang w:val="es-ES"/>
              </w:rPr>
              <w:t>Matriz de valoración (Rúbrica)</w:t>
            </w:r>
            <w:r w:rsidRPr="007A374B">
              <w:rPr>
                <w:rFonts w:cstheme="minorHAnsi"/>
                <w:lang w:val="es-ES"/>
              </w:rPr>
              <w:t xml:space="preserve"> de la producción personal.</w:t>
            </w:r>
          </w:p>
          <w:p w:rsidR="007F5E6E" w:rsidRPr="007A374B" w:rsidRDefault="007F5E6E" w:rsidP="007F5E6E">
            <w:pPr>
              <w:numPr>
                <w:ilvl w:val="0"/>
                <w:numId w:val="45"/>
              </w:numPr>
              <w:spacing w:line="251" w:lineRule="auto"/>
              <w:rPr>
                <w:rFonts w:cstheme="minorHAnsi"/>
                <w:lang w:val="es-ES"/>
              </w:rPr>
            </w:pPr>
            <w:r w:rsidRPr="007A374B">
              <w:rPr>
                <w:rFonts w:cstheme="minorHAnsi"/>
                <w:bCs/>
                <w:lang w:val="es-ES"/>
              </w:rPr>
              <w:t>Organizador gráfico de la rutina</w:t>
            </w:r>
            <w:r w:rsidRPr="007A374B">
              <w:rPr>
                <w:rFonts w:cstheme="minorHAnsi"/>
                <w:lang w:val="es-ES"/>
              </w:rPr>
              <w:t xml:space="preserve"> (como evidencia del pensamiento).</w:t>
            </w:r>
          </w:p>
          <w:p w:rsidR="007F5E6E" w:rsidRPr="007A374B" w:rsidRDefault="007F5E6E" w:rsidP="007F5E6E">
            <w:pPr>
              <w:pStyle w:val="Prrafodelista"/>
              <w:numPr>
                <w:ilvl w:val="0"/>
                <w:numId w:val="45"/>
              </w:numPr>
              <w:spacing w:line="251" w:lineRule="auto"/>
              <w:rPr>
                <w:rFonts w:eastAsia="Arial" w:cstheme="minorHAnsi"/>
              </w:rPr>
            </w:pPr>
            <w:r w:rsidRPr="007A374B">
              <w:rPr>
                <w:rFonts w:eastAsia="Arial" w:cstheme="minorHAnsi"/>
                <w:bCs/>
              </w:rPr>
              <w:t>Lista de cotejo</w:t>
            </w:r>
            <w:r w:rsidRPr="007A374B">
              <w:rPr>
                <w:rFonts w:eastAsia="Arial" w:cstheme="minorHAnsi"/>
              </w:rPr>
              <w:t xml:space="preserve"> para la observación del trabajo grupal.</w:t>
            </w:r>
          </w:p>
          <w:p w:rsidR="003C6EDC" w:rsidRPr="007A374B" w:rsidRDefault="003C6EDC" w:rsidP="003C6EDC">
            <w:pPr>
              <w:spacing w:line="251" w:lineRule="auto"/>
              <w:rPr>
                <w:rFonts w:eastAsia="Arial" w:cstheme="minorHAnsi"/>
                <w:color w:val="FF0000"/>
              </w:rPr>
            </w:pPr>
          </w:p>
        </w:tc>
      </w:tr>
      <w:tr w:rsidR="00B821EE" w:rsidRPr="007A374B" w:rsidTr="00886DEC">
        <w:trPr>
          <w:trHeight w:val="112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7A374B" w:rsidRDefault="00B821EE" w:rsidP="00B821EE">
            <w:pPr>
              <w:widowControl w:val="0"/>
              <w:spacing w:line="251" w:lineRule="auto"/>
              <w:ind w:left="2" w:right="113"/>
              <w:jc w:val="center"/>
              <w:rPr>
                <w:rFonts w:eastAsia="Arial" w:cstheme="minorHAnsi"/>
                <w:b/>
                <w:color w:val="000000"/>
              </w:rPr>
            </w:pPr>
            <w:r w:rsidRPr="007A374B">
              <w:rPr>
                <w:rFonts w:eastAsia="Arial" w:cstheme="minorHAnsi"/>
                <w:b/>
                <w:color w:val="000000"/>
              </w:rPr>
              <w:t>Desarrollo</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7A374B" w:rsidRDefault="00B821EE" w:rsidP="00B821EE">
            <w:pPr>
              <w:widowControl w:val="0"/>
              <w:spacing w:line="251" w:lineRule="auto"/>
              <w:ind w:left="2"/>
              <w:jc w:val="center"/>
              <w:rPr>
                <w:rFonts w:eastAsia="Arial" w:cstheme="minorHAnsi"/>
                <w:color w:val="000000"/>
              </w:rPr>
            </w:pPr>
            <w:r w:rsidRPr="007A374B">
              <w:rPr>
                <w:rFonts w:eastAsia="Arial" w:cstheme="minorHAnsi"/>
                <w:color w:val="000000"/>
              </w:rPr>
              <w:t>Explorar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B821EE">
            <w:pPr>
              <w:spacing w:line="251" w:lineRule="auto"/>
              <w:rPr>
                <w:rFonts w:eastAsia="Arial" w:cstheme="minorHAnsi"/>
              </w:rPr>
            </w:pPr>
            <w:r w:rsidRPr="007A374B">
              <w:rPr>
                <w:rFonts w:eastAsia="Arial" w:cstheme="minorHAnsi"/>
              </w:rPr>
              <w:t>3ª sesión / 35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D4269C" w:rsidRPr="007A374B" w:rsidRDefault="00D4269C" w:rsidP="00D4269C">
            <w:pPr>
              <w:spacing w:before="100" w:beforeAutospacing="1" w:after="100" w:afterAutospacing="1" w:line="240" w:lineRule="auto"/>
              <w:rPr>
                <w:rFonts w:eastAsia="Times New Roman" w:cstheme="minorHAnsi"/>
                <w:lang w:eastAsia="es-ES"/>
              </w:rPr>
            </w:pPr>
            <w:r w:rsidRPr="007A374B">
              <w:rPr>
                <w:rFonts w:eastAsia="Times New Roman" w:cstheme="minorHAnsi"/>
                <w:b/>
                <w:lang w:eastAsia="es-ES"/>
              </w:rPr>
              <w:t>Actividad 4: Análisis de relatos bíblicos de vocación</w:t>
            </w:r>
          </w:p>
          <w:p w:rsidR="00D4269C" w:rsidRPr="007A374B" w:rsidRDefault="00D4269C" w:rsidP="00D4269C">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Objetivo: Conocer ejemplos bíblicos de vocación.</w:t>
            </w:r>
          </w:p>
          <w:p w:rsidR="00D4269C" w:rsidRPr="007A374B" w:rsidRDefault="00D4269C" w:rsidP="00D4269C">
            <w:pPr>
              <w:spacing w:before="100" w:beforeAutospacing="1" w:after="100" w:afterAutospacing="1" w:line="240" w:lineRule="auto"/>
              <w:rPr>
                <w:rFonts w:eastAsia="Times New Roman" w:cstheme="minorHAnsi"/>
                <w:b/>
                <w:lang w:eastAsia="es-ES"/>
              </w:rPr>
            </w:pPr>
            <w:r w:rsidRPr="007A374B">
              <w:rPr>
                <w:rFonts w:eastAsia="Times New Roman" w:cstheme="minorHAnsi"/>
                <w:lang w:eastAsia="es-ES"/>
              </w:rPr>
              <w:t>Desarrollo:</w:t>
            </w:r>
          </w:p>
          <w:p w:rsidR="00D4269C" w:rsidRPr="007A374B" w:rsidRDefault="00D4269C" w:rsidP="00D4269C">
            <w:pPr>
              <w:numPr>
                <w:ilvl w:val="0"/>
                <w:numId w:val="33"/>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 xml:space="preserve">Se reparten fragmentos de relatos bíblicos sobre vocación (Moisés, </w:t>
            </w:r>
            <w:r w:rsidRPr="007A374B">
              <w:rPr>
                <w:rFonts w:eastAsia="Times New Roman" w:cstheme="minorHAnsi"/>
                <w:lang w:eastAsia="es-ES"/>
              </w:rPr>
              <w:lastRenderedPageBreak/>
              <w:t>Samuel, Isaías, los primeros discípulos, etc.).</w:t>
            </w:r>
          </w:p>
          <w:p w:rsidR="00D4269C" w:rsidRPr="007A374B" w:rsidRDefault="00D4269C" w:rsidP="00D4269C">
            <w:pPr>
              <w:numPr>
                <w:ilvl w:val="0"/>
                <w:numId w:val="33"/>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En grupos, los estudiantes leen y analizan los textos, identificando elementos clave como la llamada de Dios, la respuesta de la persona, la misión encomendada.</w:t>
            </w:r>
          </w:p>
          <w:p w:rsidR="00D4269C" w:rsidRPr="007A374B" w:rsidRDefault="00D4269C" w:rsidP="00D4269C">
            <w:pPr>
              <w:numPr>
                <w:ilvl w:val="0"/>
                <w:numId w:val="33"/>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Puesta en común y reflexión sobre los modelos de vocación que presentan estos relatos.</w:t>
            </w:r>
          </w:p>
          <w:p w:rsidR="00B821EE" w:rsidRPr="007A374B" w:rsidRDefault="00B821EE" w:rsidP="00B821EE">
            <w:pPr>
              <w:spacing w:before="100" w:beforeAutospacing="1" w:after="100" w:afterAutospacing="1" w:line="240" w:lineRule="auto"/>
              <w:rPr>
                <w:rFonts w:eastAsia="Times New Roman" w:cstheme="minorHAnsi"/>
                <w:b/>
                <w:lang w:eastAsia="es-ES"/>
              </w:rPr>
            </w:pPr>
            <w:r w:rsidRPr="007A374B">
              <w:rPr>
                <w:rFonts w:eastAsia="Times New Roman" w:cstheme="minorHAnsi"/>
                <w:b/>
                <w:lang w:eastAsia="es-ES"/>
              </w:rPr>
              <w:t>Actividad 5: Investigación sobre vocaciones en la Iglesia</w:t>
            </w:r>
          </w:p>
          <w:p w:rsidR="00B821EE" w:rsidRPr="007A374B" w:rsidRDefault="00B821EE" w:rsidP="00B821EE">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Objetivo: Conocer las diferentes vocaciones en la Iglesia.</w:t>
            </w:r>
          </w:p>
          <w:p w:rsidR="00B821EE" w:rsidRPr="007A374B" w:rsidRDefault="00B821EE" w:rsidP="00B821EE">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Desarrollo:</w:t>
            </w:r>
          </w:p>
          <w:p w:rsidR="00B821EE" w:rsidRPr="007A374B" w:rsidRDefault="00B821EE" w:rsidP="007F5E6E">
            <w:pPr>
              <w:numPr>
                <w:ilvl w:val="0"/>
                <w:numId w:val="34"/>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En grupos, los estudiantes investigan sobre las principales vocaciones en la Iglesia: sacerdocio, vida consagrada, laicado.</w:t>
            </w:r>
          </w:p>
          <w:p w:rsidR="00B821EE" w:rsidRPr="007A374B" w:rsidRDefault="00B821EE" w:rsidP="007F5E6E">
            <w:pPr>
              <w:numPr>
                <w:ilvl w:val="0"/>
                <w:numId w:val="34"/>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Elaboran un organizador gráfico con la información recogida.</w:t>
            </w:r>
          </w:p>
          <w:p w:rsidR="00B821EE" w:rsidRPr="007A374B" w:rsidRDefault="00B821EE" w:rsidP="007F5E6E">
            <w:pPr>
              <w:numPr>
                <w:ilvl w:val="0"/>
                <w:numId w:val="34"/>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Puesta en común y debate sobre la importancia de cada vocación en la Iglesia.</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B821EE">
            <w:pPr>
              <w:spacing w:line="251" w:lineRule="auto"/>
              <w:rPr>
                <w:rFonts w:cstheme="minorHAnsi"/>
              </w:rPr>
            </w:pPr>
            <w:r w:rsidRPr="007A374B">
              <w:rPr>
                <w:rFonts w:cstheme="minorHAnsi"/>
              </w:rPr>
              <w:lastRenderedPageBreak/>
              <w:t xml:space="preserve">Criterios: </w:t>
            </w:r>
            <w:r w:rsidR="003C5D5C" w:rsidRPr="007A374B">
              <w:rPr>
                <w:rFonts w:cstheme="minorHAnsi"/>
              </w:rPr>
              <w:t>6.1, a), b) y c)</w:t>
            </w:r>
          </w:p>
          <w:p w:rsidR="00B821EE" w:rsidRPr="007A374B" w:rsidRDefault="007F0CBA" w:rsidP="00B821EE">
            <w:pPr>
              <w:spacing w:line="251" w:lineRule="auto"/>
              <w:rPr>
                <w:rFonts w:cstheme="minorHAnsi"/>
                <w:lang w:val="es-ES"/>
              </w:rPr>
            </w:pPr>
            <w:r w:rsidRPr="007A374B">
              <w:rPr>
                <w:rFonts w:cstheme="minorHAnsi"/>
                <w:lang w:val="es-ES"/>
              </w:rPr>
              <w:t xml:space="preserve">A través de la investigación y la elaboración de un organizador gráfico, los alumnos logran el objetivo central de </w:t>
            </w:r>
            <w:r w:rsidRPr="007A374B">
              <w:rPr>
                <w:rFonts w:cstheme="minorHAnsi"/>
                <w:bCs/>
                <w:lang w:val="es-ES"/>
              </w:rPr>
              <w:t xml:space="preserve">identificar y </w:t>
            </w:r>
            <w:r w:rsidRPr="007A374B">
              <w:rPr>
                <w:rFonts w:cstheme="minorHAnsi"/>
                <w:bCs/>
                <w:lang w:val="es-ES"/>
              </w:rPr>
              <w:lastRenderedPageBreak/>
              <w:t>diferenciar</w:t>
            </w:r>
            <w:r w:rsidRPr="007A374B">
              <w:rPr>
                <w:rFonts w:cstheme="minorHAnsi"/>
                <w:lang w:val="es-ES"/>
              </w:rPr>
              <w:t xml:space="preserve"> las tres vocaciones principales. Este proceso los lleva a </w:t>
            </w:r>
            <w:r w:rsidRPr="007A374B">
              <w:rPr>
                <w:rFonts w:cstheme="minorHAnsi"/>
                <w:bCs/>
                <w:lang w:val="es-ES"/>
              </w:rPr>
              <w:t>explicar el rol y la misión específica</w:t>
            </w:r>
            <w:r w:rsidRPr="007A374B">
              <w:rPr>
                <w:rFonts w:cstheme="minorHAnsi"/>
                <w:lang w:val="es-ES"/>
              </w:rPr>
              <w:t xml:space="preserve"> de cada una, culminando en un debate donde, al argumentar y escuchar, </w:t>
            </w:r>
            <w:r w:rsidRPr="007A374B">
              <w:rPr>
                <w:rFonts w:cstheme="minorHAnsi"/>
                <w:bCs/>
                <w:lang w:val="es-ES"/>
              </w:rPr>
              <w:t>valoran su diversidad y complementariedad</w:t>
            </w:r>
            <w:r w:rsidRPr="007A374B">
              <w:rPr>
                <w:rFonts w:cstheme="minorHAnsi"/>
                <w:lang w:val="es-ES"/>
              </w:rPr>
              <w:t>, comprendiendo así cómo cada camino es una respuesta concreta a Jesús que sirve al bien común de la comunidad.</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7F0CBA">
            <w:pPr>
              <w:spacing w:line="251" w:lineRule="auto"/>
              <w:rPr>
                <w:rFonts w:cstheme="minorHAnsi"/>
              </w:rPr>
            </w:pPr>
            <w:r w:rsidRPr="007A374B">
              <w:rPr>
                <w:rFonts w:cstheme="minorHAnsi"/>
              </w:rPr>
              <w:lastRenderedPageBreak/>
              <w:t xml:space="preserve">- </w:t>
            </w:r>
            <w:r w:rsidR="007F0CBA" w:rsidRPr="007A374B">
              <w:rPr>
                <w:rFonts w:cstheme="minorHAnsi"/>
              </w:rPr>
              <w:t>Lista de cotejo</w:t>
            </w:r>
            <w:r w:rsidRPr="007A374B">
              <w:rPr>
                <w:rFonts w:cstheme="minorHAnsi"/>
              </w:rPr>
              <w:t>.</w:t>
            </w:r>
            <w:r w:rsidRPr="007A374B">
              <w:rPr>
                <w:rFonts w:cstheme="minorHAnsi"/>
              </w:rPr>
              <w:br/>
              <w:t>- Rúbrica de trabajo cooperativo.</w:t>
            </w:r>
            <w:r w:rsidRPr="007A374B">
              <w:rPr>
                <w:rFonts w:cstheme="minorHAnsi"/>
              </w:rPr>
              <w:br/>
              <w:t>- Diario del profesor (observación del proceso de búsqueda y análisis).</w:t>
            </w:r>
          </w:p>
          <w:p w:rsidR="007F0CBA" w:rsidRPr="007A374B" w:rsidRDefault="007F0CBA" w:rsidP="007F0CBA">
            <w:pPr>
              <w:spacing w:line="251" w:lineRule="auto"/>
              <w:rPr>
                <w:rFonts w:eastAsia="Arial" w:cstheme="minorHAnsi"/>
              </w:rPr>
            </w:pPr>
            <w:r w:rsidRPr="007A374B">
              <w:rPr>
                <w:rFonts w:eastAsia="Arial" w:cstheme="minorHAnsi"/>
              </w:rPr>
              <w:t xml:space="preserve">Proporcionan información </w:t>
            </w:r>
            <w:r w:rsidRPr="007A374B">
              <w:rPr>
                <w:rFonts w:eastAsia="Arial" w:cstheme="minorHAnsi"/>
              </w:rPr>
              <w:lastRenderedPageBreak/>
              <w:t>valiosa para ajustar la enseñanza, reforzar conceptos y ofrecer retroalimentación específica a los grupos y a la clase antes de pasar a la siguiente fase (la entrevista)</w:t>
            </w:r>
          </w:p>
        </w:tc>
      </w:tr>
      <w:tr w:rsidR="00B821EE" w:rsidRPr="007A374B" w:rsidTr="00886DEC">
        <w:trPr>
          <w:trHeight w:val="1118"/>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7A374B" w:rsidRDefault="00B821EE" w:rsidP="00B821EE">
            <w:pPr>
              <w:widowControl w:val="0"/>
              <w:spacing w:line="251" w:lineRule="auto"/>
              <w:ind w:left="2"/>
              <w:jc w:val="center"/>
              <w:rPr>
                <w:rFonts w:eastAsia="Arial" w:cstheme="minorHAnsi"/>
                <w:b/>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7A374B" w:rsidRDefault="00B821EE" w:rsidP="00B821EE">
            <w:pPr>
              <w:widowControl w:val="0"/>
              <w:spacing w:line="251" w:lineRule="auto"/>
              <w:ind w:left="2"/>
              <w:jc w:val="center"/>
              <w:rPr>
                <w:rFonts w:eastAsia="Arial" w:cstheme="minorHAnsi"/>
                <w:color w:val="000000"/>
              </w:rPr>
            </w:pPr>
            <w:r w:rsidRPr="007A374B">
              <w:rPr>
                <w:rFonts w:eastAsia="Arial" w:cstheme="minorHAnsi"/>
                <w:color w:val="000000"/>
              </w:rPr>
              <w:t>Estructurar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B821EE">
            <w:pPr>
              <w:spacing w:line="251" w:lineRule="auto"/>
              <w:rPr>
                <w:rFonts w:eastAsia="Arial" w:cstheme="minorHAnsi"/>
              </w:rPr>
            </w:pPr>
            <w:r w:rsidRPr="007A374B">
              <w:rPr>
                <w:rFonts w:eastAsia="Arial" w:cstheme="minorHAnsi"/>
              </w:rPr>
              <w:t>3ª y 4ª sesión / 45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B821EE">
            <w:pPr>
              <w:spacing w:before="100" w:beforeAutospacing="1" w:after="100" w:afterAutospacing="1" w:line="240" w:lineRule="auto"/>
              <w:rPr>
                <w:rFonts w:eastAsia="Times New Roman" w:cstheme="minorHAnsi"/>
                <w:b/>
                <w:lang w:eastAsia="es-ES"/>
              </w:rPr>
            </w:pPr>
            <w:r w:rsidRPr="007A374B">
              <w:rPr>
                <w:rFonts w:eastAsia="Times New Roman" w:cstheme="minorHAnsi"/>
                <w:b/>
                <w:lang w:eastAsia="es-ES"/>
              </w:rPr>
              <w:t>Actividad 6: Entrevista a un sacerdote</w:t>
            </w:r>
          </w:p>
          <w:p w:rsidR="00B821EE" w:rsidRPr="007A374B" w:rsidRDefault="00B821EE" w:rsidP="00B821EE">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Objetivo: Conocer la vocación sacerdotal.</w:t>
            </w:r>
          </w:p>
          <w:p w:rsidR="00B821EE" w:rsidRPr="007A374B" w:rsidRDefault="00B821EE" w:rsidP="00B821EE">
            <w:p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Desarrollo:</w:t>
            </w:r>
          </w:p>
          <w:p w:rsidR="00B821EE" w:rsidRPr="007A374B" w:rsidRDefault="00B821EE" w:rsidP="007F5E6E">
            <w:pPr>
              <w:numPr>
                <w:ilvl w:val="0"/>
                <w:numId w:val="35"/>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Los grupos preparan preguntas para entrevistar a un sacerdote invitado al aula.</w:t>
            </w:r>
          </w:p>
          <w:p w:rsidR="00B821EE" w:rsidRPr="007A374B" w:rsidRDefault="00B821EE" w:rsidP="007F5E6E">
            <w:pPr>
              <w:numPr>
                <w:ilvl w:val="0"/>
                <w:numId w:val="35"/>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Se realiza la entrevista y los estudiantes toman notas.</w:t>
            </w:r>
          </w:p>
          <w:p w:rsidR="00B821EE" w:rsidRPr="007A374B" w:rsidRDefault="00B821EE" w:rsidP="007F5E6E">
            <w:pPr>
              <w:numPr>
                <w:ilvl w:val="0"/>
                <w:numId w:val="35"/>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Reflexión conjunta sobre la vocación sacerdotal y su servicio a la comunidad.</w:t>
            </w:r>
          </w:p>
          <w:p w:rsidR="00D4269C" w:rsidRPr="007A374B" w:rsidRDefault="00D4269C" w:rsidP="00D4269C">
            <w:pPr>
              <w:spacing w:before="100" w:beforeAutospacing="1" w:after="100" w:afterAutospacing="1" w:line="240" w:lineRule="auto"/>
              <w:rPr>
                <w:rFonts w:eastAsia="Times New Roman" w:cstheme="minorHAnsi"/>
                <w:lang w:eastAsia="es-ES"/>
              </w:rPr>
            </w:pPr>
            <w:r w:rsidRPr="007A374B">
              <w:rPr>
                <w:rFonts w:eastAsia="Times New Roman" w:cstheme="minorHAnsi"/>
                <w:b/>
                <w:lang w:eastAsia="es-ES"/>
              </w:rPr>
              <w:t>Actividad 7: Elaboración del guion del video reportaje</w:t>
            </w:r>
            <w:r w:rsidRPr="007A374B">
              <w:rPr>
                <w:rFonts w:eastAsia="Times New Roman" w:cstheme="minorHAnsi"/>
                <w:b/>
                <w:lang w:eastAsia="es-ES"/>
              </w:rPr>
              <w:br/>
            </w:r>
            <w:r w:rsidRPr="007A374B">
              <w:rPr>
                <w:rFonts w:eastAsia="Times New Roman" w:cstheme="minorHAnsi"/>
                <w:lang w:eastAsia="es-ES"/>
              </w:rPr>
              <w:t>Objetivo: Planificar el video reportaje.</w:t>
            </w:r>
            <w:r w:rsidRPr="007A374B">
              <w:rPr>
                <w:rFonts w:eastAsia="Times New Roman" w:cstheme="minorHAnsi"/>
                <w:lang w:eastAsia="es-ES"/>
              </w:rPr>
              <w:br/>
              <w:t>Desarrollo:</w:t>
            </w:r>
          </w:p>
          <w:p w:rsidR="00D4269C" w:rsidRPr="007A374B" w:rsidRDefault="00D4269C" w:rsidP="00D4269C">
            <w:pPr>
              <w:numPr>
                <w:ilvl w:val="0"/>
                <w:numId w:val="36"/>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En grupos, los estudiantes elaboran el guion del video reportaje, incluyendo la entrevista al sacerdote y otras secciones (presentación, conclusiones, etc.).</w:t>
            </w:r>
          </w:p>
          <w:p w:rsidR="00D4269C" w:rsidRPr="007A374B" w:rsidRDefault="00D4269C" w:rsidP="00D4269C">
            <w:pPr>
              <w:numPr>
                <w:ilvl w:val="0"/>
                <w:numId w:val="36"/>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Reparten las tareas y responsabilidades para la grabación.</w:t>
            </w:r>
          </w:p>
          <w:p w:rsidR="00B821EE" w:rsidRPr="007A374B" w:rsidRDefault="00B821EE" w:rsidP="00B821EE">
            <w:pPr>
              <w:spacing w:before="100" w:beforeAutospacing="1" w:after="100" w:afterAutospacing="1" w:line="240" w:lineRule="auto"/>
              <w:rPr>
                <w:rFonts w:eastAsia="Times New Roman" w:cstheme="minorHAnsi"/>
                <w:b/>
                <w:lang w:eastAsia="es-ES"/>
              </w:rPr>
            </w:pP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7F0CBA" w:rsidP="00B821EE">
            <w:pPr>
              <w:spacing w:line="251" w:lineRule="auto"/>
              <w:rPr>
                <w:rFonts w:cstheme="minorHAnsi"/>
              </w:rPr>
            </w:pPr>
            <w:r w:rsidRPr="007A374B">
              <w:rPr>
                <w:rFonts w:cstheme="minorHAnsi"/>
              </w:rPr>
              <w:t>Criterios: 5</w:t>
            </w:r>
            <w:r w:rsidR="00B821EE" w:rsidRPr="007A374B">
              <w:rPr>
                <w:rFonts w:cstheme="minorHAnsi"/>
              </w:rPr>
              <w:t>.2</w:t>
            </w:r>
            <w:r w:rsidRPr="007A374B">
              <w:rPr>
                <w:rFonts w:cstheme="minorHAnsi"/>
              </w:rPr>
              <w:t>,</w:t>
            </w:r>
            <w:r w:rsidR="00B821EE" w:rsidRPr="007A374B">
              <w:rPr>
                <w:rFonts w:cstheme="minorHAnsi"/>
              </w:rPr>
              <w:t xml:space="preserve"> 6.</w:t>
            </w:r>
            <w:r w:rsidRPr="007A374B">
              <w:rPr>
                <w:rFonts w:cstheme="minorHAnsi"/>
              </w:rPr>
              <w:t>1, b) y c)</w:t>
            </w:r>
          </w:p>
          <w:p w:rsidR="00B821EE" w:rsidRDefault="007F0CBA" w:rsidP="007F0CBA">
            <w:pPr>
              <w:spacing w:line="251" w:lineRule="auto"/>
              <w:rPr>
                <w:rFonts w:cstheme="minorHAnsi"/>
              </w:rPr>
            </w:pPr>
            <w:r w:rsidRPr="007A374B">
              <w:rPr>
                <w:rFonts w:cstheme="minorHAnsi"/>
              </w:rPr>
              <w:t>Al valorar</w:t>
            </w:r>
            <w:r w:rsidRPr="007A374B">
              <w:rPr>
                <w:rFonts w:cstheme="minorHAnsi"/>
                <w:bCs/>
              </w:rPr>
              <w:t xml:space="preserve"> la experiencia religiosa</w:t>
            </w:r>
            <w:r w:rsidRPr="007A374B">
              <w:rPr>
                <w:rFonts w:cstheme="minorHAnsi"/>
              </w:rPr>
              <w:t xml:space="preserve"> al escuchar el testimonio personal del sacerdote, lo que les permitirá </w:t>
            </w:r>
            <w:r w:rsidRPr="007A374B">
              <w:rPr>
                <w:rFonts w:cstheme="minorHAnsi"/>
                <w:bCs/>
              </w:rPr>
              <w:t>comprender de primera mano las consecuencias personales y sociales</w:t>
            </w:r>
            <w:r w:rsidRPr="007A374B">
              <w:rPr>
                <w:rFonts w:cstheme="minorHAnsi"/>
              </w:rPr>
              <w:t xml:space="preserve"> de responder a la llamada de Jesús, </w:t>
            </w:r>
            <w:r w:rsidRPr="007A374B">
              <w:rPr>
                <w:rFonts w:cstheme="minorHAnsi"/>
                <w:bCs/>
              </w:rPr>
              <w:t>explicando así, con fundamento real, el sentido y la misión</w:t>
            </w:r>
            <w:r w:rsidRPr="007A374B">
              <w:rPr>
                <w:rFonts w:cstheme="minorHAnsi"/>
              </w:rPr>
              <w:t xml:space="preserve"> de esta vocación. Todo el proceso, desde la preparación respetuosa de preguntas hasta la reflexión final, se desarrolla en un marco de </w:t>
            </w:r>
            <w:r w:rsidRPr="007A374B">
              <w:rPr>
                <w:rFonts w:cstheme="minorHAnsi"/>
                <w:bCs/>
              </w:rPr>
              <w:t>escucha activa y valoración</w:t>
            </w:r>
            <w:r w:rsidRPr="007A374B">
              <w:rPr>
                <w:rFonts w:cstheme="minorHAnsi"/>
              </w:rPr>
              <w:t xml:space="preserve"> del testimonio ajeno.</w:t>
            </w:r>
          </w:p>
          <w:p w:rsidR="00D4269C" w:rsidRPr="007A374B" w:rsidRDefault="00D4269C" w:rsidP="007F0CBA">
            <w:pPr>
              <w:spacing w:line="251" w:lineRule="auto"/>
              <w:rPr>
                <w:rFonts w:eastAsia="Arial" w:cstheme="minorHAnsi"/>
              </w:rPr>
            </w:pPr>
            <w:r>
              <w:rPr>
                <w:rFonts w:cstheme="minorHAnsi"/>
              </w:rPr>
              <w:lastRenderedPageBreak/>
              <w:t>El</w:t>
            </w:r>
            <w:r w:rsidRPr="007A374B">
              <w:rPr>
                <w:rFonts w:cstheme="minorHAnsi"/>
              </w:rPr>
              <w:t xml:space="preserve"> proceso de producción</w:t>
            </w:r>
            <w:r>
              <w:rPr>
                <w:rFonts w:cstheme="minorHAnsi"/>
              </w:rPr>
              <w:t xml:space="preserve"> del guión</w:t>
            </w:r>
            <w:r w:rsidRPr="007A374B">
              <w:rPr>
                <w:rFonts w:cstheme="minorHAnsi"/>
              </w:rPr>
              <w:t>, que requiere trabajo en equipo, negociación y asunción de roles, ejercita además las competencias de respeto y valoración de la diversidad, reflejando en el grupo la complementariedad que existe en la Iglesia.</w:t>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7F0CBA">
            <w:pPr>
              <w:spacing w:line="251" w:lineRule="auto"/>
              <w:rPr>
                <w:rFonts w:eastAsia="Arial" w:cstheme="minorHAnsi"/>
                <w:color w:val="FF0000"/>
              </w:rPr>
            </w:pPr>
            <w:r w:rsidRPr="007A374B">
              <w:rPr>
                <w:rFonts w:cstheme="minorHAnsi"/>
                <w:b/>
              </w:rPr>
              <w:lastRenderedPageBreak/>
              <w:t xml:space="preserve">- </w:t>
            </w:r>
            <w:r w:rsidRPr="007A374B">
              <w:rPr>
                <w:rStyle w:val="Textoennegrita"/>
                <w:rFonts w:cstheme="minorHAnsi"/>
                <w:b w:val="0"/>
              </w:rPr>
              <w:t xml:space="preserve">Rúbrica </w:t>
            </w:r>
            <w:r w:rsidR="007F0CBA" w:rsidRPr="007A374B">
              <w:rPr>
                <w:rStyle w:val="Textoennegrita"/>
                <w:rFonts w:cstheme="minorHAnsi"/>
                <w:b w:val="0"/>
              </w:rPr>
              <w:t>de preparación de las preguntas</w:t>
            </w:r>
            <w:r w:rsidRPr="007A374B">
              <w:rPr>
                <w:rFonts w:cstheme="minorHAnsi"/>
                <w:b/>
              </w:rPr>
              <w:t>.</w:t>
            </w:r>
            <w:r w:rsidRPr="007A374B">
              <w:rPr>
                <w:rFonts w:cstheme="minorHAnsi"/>
              </w:rPr>
              <w:br/>
              <w:t>- Observación directa del desempeño.</w:t>
            </w:r>
            <w:r w:rsidRPr="007A374B">
              <w:rPr>
                <w:rFonts w:cstheme="minorHAnsi"/>
              </w:rPr>
              <w:br/>
              <w:t>- Autoevaluación por equipo (cuadro de logros alcanzados).</w:t>
            </w:r>
          </w:p>
        </w:tc>
      </w:tr>
      <w:tr w:rsidR="00B821EE" w:rsidRPr="007A374B" w:rsidTr="00886DEC">
        <w:trPr>
          <w:trHeight w:val="405"/>
          <w:jc w:val="center"/>
        </w:trPr>
        <w:tc>
          <w:tcPr>
            <w:tcW w:w="461"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textDirection w:val="btLr"/>
            <w:vAlign w:val="center"/>
          </w:tcPr>
          <w:p w:rsidR="00B821EE" w:rsidRPr="007A374B" w:rsidRDefault="00B821EE" w:rsidP="00B821EE">
            <w:pPr>
              <w:widowControl w:val="0"/>
              <w:spacing w:line="251" w:lineRule="auto"/>
              <w:ind w:left="113" w:right="113"/>
              <w:jc w:val="center"/>
              <w:rPr>
                <w:rFonts w:eastAsia="Arial" w:cstheme="minorHAnsi"/>
                <w:b/>
                <w:color w:val="000000"/>
              </w:rPr>
            </w:pPr>
            <w:r w:rsidRPr="007A374B">
              <w:rPr>
                <w:rFonts w:eastAsia="Arial" w:cstheme="minorHAnsi"/>
                <w:b/>
                <w:color w:val="000000"/>
              </w:rPr>
              <w:lastRenderedPageBreak/>
              <w:t>Cierre</w:t>
            </w:r>
          </w:p>
        </w:tc>
        <w:tc>
          <w:tcPr>
            <w:tcW w:w="1099"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B821EE" w:rsidRPr="007A374B" w:rsidRDefault="00B821EE" w:rsidP="00B821EE">
            <w:pPr>
              <w:widowControl w:val="0"/>
              <w:spacing w:line="251" w:lineRule="auto"/>
              <w:jc w:val="center"/>
              <w:rPr>
                <w:rFonts w:eastAsia="Arial" w:cstheme="minorHAnsi"/>
                <w:color w:val="000000"/>
              </w:rPr>
            </w:pPr>
            <w:r w:rsidRPr="007A374B">
              <w:rPr>
                <w:rFonts w:eastAsia="Arial" w:cstheme="minorHAnsi"/>
                <w:color w:val="000000"/>
              </w:rPr>
              <w:t>Aplicar y comprobar</w:t>
            </w: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B821EE">
            <w:pPr>
              <w:spacing w:line="251" w:lineRule="auto"/>
              <w:rPr>
                <w:rFonts w:eastAsia="Arial" w:cstheme="minorHAnsi"/>
              </w:rPr>
            </w:pPr>
            <w:r w:rsidRPr="007A374B">
              <w:rPr>
                <w:rFonts w:eastAsia="Arial" w:cstheme="minorHAnsi"/>
              </w:rPr>
              <w:t>4ª y 5ª sesión / 35 minutos</w:t>
            </w:r>
          </w:p>
        </w:tc>
        <w:tc>
          <w:tcPr>
            <w:tcW w:w="7043"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B821EE">
            <w:pPr>
              <w:spacing w:before="100" w:beforeAutospacing="1" w:after="100" w:afterAutospacing="1" w:line="240" w:lineRule="auto"/>
              <w:rPr>
                <w:rFonts w:eastAsia="Times New Roman" w:cstheme="minorHAnsi"/>
                <w:lang w:eastAsia="es-ES"/>
              </w:rPr>
            </w:pPr>
            <w:r w:rsidRPr="007A374B">
              <w:rPr>
                <w:rFonts w:eastAsia="Times New Roman" w:cstheme="minorHAnsi"/>
                <w:b/>
                <w:lang w:eastAsia="es-ES"/>
              </w:rPr>
              <w:t>Actividad 8: Grabación del video reportaje</w:t>
            </w:r>
            <w:r w:rsidRPr="007A374B">
              <w:rPr>
                <w:rFonts w:eastAsia="Times New Roman" w:cstheme="minorHAnsi"/>
                <w:b/>
                <w:lang w:eastAsia="es-ES"/>
              </w:rPr>
              <w:br/>
            </w:r>
            <w:r w:rsidRPr="007A374B">
              <w:rPr>
                <w:rFonts w:eastAsia="Times New Roman" w:cstheme="minorHAnsi"/>
                <w:lang w:eastAsia="es-ES"/>
              </w:rPr>
              <w:t>Objetivo: Grabar el video reportaje.</w:t>
            </w:r>
            <w:r w:rsidRPr="007A374B">
              <w:rPr>
                <w:rFonts w:eastAsia="Times New Roman" w:cstheme="minorHAnsi"/>
                <w:lang w:eastAsia="es-ES"/>
              </w:rPr>
              <w:br/>
              <w:t>Desarrollo:</w:t>
            </w:r>
          </w:p>
          <w:p w:rsidR="00B821EE" w:rsidRPr="007A374B" w:rsidRDefault="00B821EE" w:rsidP="007F5E6E">
            <w:pPr>
              <w:numPr>
                <w:ilvl w:val="0"/>
                <w:numId w:val="37"/>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Los grupos graban las diferentes secciones del video reportaje.</w:t>
            </w:r>
          </w:p>
          <w:p w:rsidR="00B821EE" w:rsidRPr="007A374B" w:rsidRDefault="00B821EE" w:rsidP="007F5E6E">
            <w:pPr>
              <w:numPr>
                <w:ilvl w:val="0"/>
                <w:numId w:val="37"/>
              </w:numPr>
              <w:spacing w:before="100" w:beforeAutospacing="1" w:after="100" w:afterAutospacing="1" w:line="240" w:lineRule="auto"/>
              <w:rPr>
                <w:rFonts w:eastAsia="Times New Roman" w:cstheme="minorHAnsi"/>
                <w:lang w:eastAsia="es-ES"/>
              </w:rPr>
            </w:pPr>
            <w:r w:rsidRPr="007A374B">
              <w:rPr>
                <w:rFonts w:eastAsia="Times New Roman" w:cstheme="minorHAnsi"/>
                <w:lang w:eastAsia="es-ES"/>
              </w:rPr>
              <w:t>Editan y montan el video.</w:t>
            </w:r>
          </w:p>
          <w:p w:rsidR="00D4269C" w:rsidRPr="007A374B" w:rsidRDefault="00D4269C" w:rsidP="00D4269C">
            <w:pPr>
              <w:pStyle w:val="Ttulo4"/>
              <w:rPr>
                <w:rFonts w:asciiTheme="minorHAnsi" w:hAnsiTheme="minorHAnsi" w:cstheme="minorHAnsi"/>
                <w:b/>
                <w:bCs/>
                <w:i w:val="0"/>
                <w:color w:val="auto"/>
              </w:rPr>
            </w:pPr>
            <w:r w:rsidRPr="007A374B">
              <w:rPr>
                <w:rFonts w:asciiTheme="minorHAnsi" w:hAnsiTheme="minorHAnsi" w:cstheme="minorHAnsi"/>
                <w:b/>
                <w:bCs/>
                <w:i w:val="0"/>
                <w:color w:val="auto"/>
              </w:rPr>
              <w:t>Actividad 9: Presentación de los videos reportajes</w:t>
            </w:r>
          </w:p>
          <w:p w:rsidR="00D4269C" w:rsidRPr="007A374B" w:rsidRDefault="00D4269C" w:rsidP="00D4269C">
            <w:pPr>
              <w:pStyle w:val="Ttulo4"/>
              <w:rPr>
                <w:rFonts w:asciiTheme="minorHAnsi" w:hAnsiTheme="minorHAnsi" w:cstheme="minorHAnsi"/>
                <w:bCs/>
                <w:i w:val="0"/>
                <w:color w:val="auto"/>
              </w:rPr>
            </w:pPr>
          </w:p>
          <w:p w:rsidR="00D4269C" w:rsidRPr="007A374B" w:rsidRDefault="00D4269C" w:rsidP="00D4269C">
            <w:pPr>
              <w:pStyle w:val="Ttulo4"/>
              <w:rPr>
                <w:rFonts w:asciiTheme="minorHAnsi" w:hAnsiTheme="minorHAnsi" w:cstheme="minorHAnsi"/>
                <w:bCs/>
                <w:i w:val="0"/>
                <w:color w:val="auto"/>
              </w:rPr>
            </w:pPr>
            <w:r w:rsidRPr="007A374B">
              <w:rPr>
                <w:rFonts w:asciiTheme="minorHAnsi" w:hAnsiTheme="minorHAnsi" w:cstheme="minorHAnsi"/>
                <w:bCs/>
                <w:i w:val="0"/>
                <w:color w:val="auto"/>
              </w:rPr>
              <w:t>Objetivo: Exponer los videos reportajes.</w:t>
            </w:r>
            <w:r w:rsidRPr="007A374B">
              <w:rPr>
                <w:rFonts w:asciiTheme="minorHAnsi" w:hAnsiTheme="minorHAnsi" w:cstheme="minorHAnsi"/>
                <w:bCs/>
                <w:i w:val="0"/>
                <w:color w:val="auto"/>
              </w:rPr>
              <w:br/>
            </w:r>
          </w:p>
          <w:p w:rsidR="00D4269C" w:rsidRPr="007A374B" w:rsidRDefault="00D4269C" w:rsidP="00D4269C">
            <w:pPr>
              <w:pStyle w:val="Ttulo4"/>
              <w:rPr>
                <w:rFonts w:asciiTheme="minorHAnsi" w:hAnsiTheme="minorHAnsi" w:cstheme="minorHAnsi"/>
                <w:bCs/>
                <w:i w:val="0"/>
                <w:color w:val="auto"/>
              </w:rPr>
            </w:pPr>
            <w:r w:rsidRPr="007A374B">
              <w:rPr>
                <w:rFonts w:asciiTheme="minorHAnsi" w:hAnsiTheme="minorHAnsi" w:cstheme="minorHAnsi"/>
                <w:bCs/>
                <w:i w:val="0"/>
                <w:color w:val="auto"/>
              </w:rPr>
              <w:t>Desarrollo:</w:t>
            </w:r>
          </w:p>
          <w:p w:rsidR="00D4269C" w:rsidRPr="007A374B" w:rsidRDefault="00D4269C" w:rsidP="00D4269C">
            <w:pPr>
              <w:pStyle w:val="Ttulo4"/>
              <w:numPr>
                <w:ilvl w:val="0"/>
                <w:numId w:val="38"/>
              </w:numPr>
              <w:rPr>
                <w:rFonts w:asciiTheme="minorHAnsi" w:hAnsiTheme="minorHAnsi" w:cstheme="minorHAnsi"/>
                <w:bCs/>
                <w:i w:val="0"/>
                <w:color w:val="auto"/>
              </w:rPr>
            </w:pPr>
            <w:r w:rsidRPr="007A374B">
              <w:rPr>
                <w:rFonts w:asciiTheme="minorHAnsi" w:hAnsiTheme="minorHAnsi" w:cstheme="minorHAnsi"/>
                <w:bCs/>
                <w:i w:val="0"/>
                <w:color w:val="auto"/>
              </w:rPr>
              <w:t>Cada grupo presenta su video reportaje al resto de la clase.</w:t>
            </w:r>
          </w:p>
          <w:p w:rsidR="00D4269C" w:rsidRPr="007A374B" w:rsidRDefault="00D4269C" w:rsidP="00D4269C">
            <w:pPr>
              <w:pStyle w:val="Ttulo4"/>
              <w:numPr>
                <w:ilvl w:val="0"/>
                <w:numId w:val="38"/>
              </w:numPr>
              <w:rPr>
                <w:rFonts w:asciiTheme="minorHAnsi" w:hAnsiTheme="minorHAnsi" w:cstheme="minorHAnsi"/>
                <w:bCs/>
                <w:i w:val="0"/>
                <w:color w:val="auto"/>
              </w:rPr>
            </w:pPr>
            <w:r w:rsidRPr="007A374B">
              <w:rPr>
                <w:rFonts w:asciiTheme="minorHAnsi" w:hAnsiTheme="minorHAnsi" w:cstheme="minorHAnsi"/>
                <w:bCs/>
                <w:i w:val="0"/>
                <w:color w:val="auto"/>
              </w:rPr>
              <w:t xml:space="preserve">Tras cada presentación, se realiza una </w:t>
            </w:r>
            <w:proofErr w:type="spellStart"/>
            <w:r w:rsidRPr="007A374B">
              <w:rPr>
                <w:rFonts w:asciiTheme="minorHAnsi" w:hAnsiTheme="minorHAnsi" w:cstheme="minorHAnsi"/>
                <w:bCs/>
                <w:i w:val="0"/>
                <w:color w:val="auto"/>
              </w:rPr>
              <w:t>coevaluación</w:t>
            </w:r>
            <w:proofErr w:type="spellEnd"/>
            <w:r w:rsidRPr="007A374B">
              <w:rPr>
                <w:rFonts w:asciiTheme="minorHAnsi" w:hAnsiTheme="minorHAnsi" w:cstheme="minorHAnsi"/>
                <w:bCs/>
                <w:i w:val="0"/>
                <w:color w:val="auto"/>
              </w:rPr>
              <w:t xml:space="preserve"> utilizando una rúbrica con indicadores como: calidad de la entrevista, claridad en la exposición, creatividad, etc.</w:t>
            </w:r>
          </w:p>
          <w:p w:rsidR="00B821EE" w:rsidRPr="007A374B" w:rsidRDefault="00B821EE" w:rsidP="00B821EE">
            <w:pPr>
              <w:spacing w:before="100" w:beforeAutospacing="1" w:after="100" w:afterAutospacing="1" w:line="240" w:lineRule="auto"/>
              <w:rPr>
                <w:rFonts w:eastAsia="Times New Roman" w:cstheme="minorHAnsi"/>
                <w:lang w:eastAsia="es-ES"/>
              </w:rPr>
            </w:pP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B821EE">
            <w:pPr>
              <w:spacing w:line="251" w:lineRule="auto"/>
              <w:rPr>
                <w:rFonts w:cstheme="minorHAnsi"/>
              </w:rPr>
            </w:pPr>
            <w:r w:rsidRPr="007A374B">
              <w:rPr>
                <w:rFonts w:cstheme="minorHAnsi"/>
              </w:rPr>
              <w:t xml:space="preserve">Criterios: </w:t>
            </w:r>
            <w:r w:rsidR="007F0CBA" w:rsidRPr="007A374B">
              <w:rPr>
                <w:rFonts w:cstheme="minorHAnsi"/>
              </w:rPr>
              <w:t>6.1, b) y c)</w:t>
            </w:r>
          </w:p>
          <w:p w:rsidR="00B821EE" w:rsidRPr="007A374B" w:rsidRDefault="00D4269C" w:rsidP="00D4269C">
            <w:pPr>
              <w:spacing w:line="251" w:lineRule="auto"/>
              <w:rPr>
                <w:rFonts w:eastAsia="Arial" w:cstheme="minorHAnsi"/>
              </w:rPr>
            </w:pPr>
            <w:r>
              <w:rPr>
                <w:rFonts w:cstheme="minorHAnsi"/>
              </w:rPr>
              <w:t>L</w:t>
            </w:r>
            <w:r w:rsidR="007F0CBA" w:rsidRPr="007A374B">
              <w:rPr>
                <w:rFonts w:cstheme="minorHAnsi"/>
              </w:rPr>
              <w:t xml:space="preserve">a grabación del video </w:t>
            </w:r>
            <w:r>
              <w:rPr>
                <w:rFonts w:cstheme="minorHAnsi"/>
              </w:rPr>
              <w:t>es</w:t>
            </w:r>
            <w:r w:rsidR="007F0CBA" w:rsidRPr="007A374B">
              <w:rPr>
                <w:rFonts w:cstheme="minorHAnsi"/>
              </w:rPr>
              <w:t xml:space="preserve"> la aplicación práctica donde los alumnos sintetizan su comprensión sobre la misión sacerdotal y sus consecuencias éticas y sociales. </w:t>
            </w:r>
            <w:r w:rsidR="00B821EE" w:rsidRPr="007A374B">
              <w:rPr>
                <w:rFonts w:cstheme="minorHAnsi"/>
              </w:rPr>
              <w:br/>
            </w:r>
            <w:r w:rsidRPr="007A374B">
              <w:rPr>
                <w:rFonts w:cstheme="minorHAnsi"/>
              </w:rPr>
              <w:t xml:space="preserve"> La presentación de los videos permite a los alumnos explicar públicamente la misión vocacional, demostrando su comprensión de sus consecuencias sociales y valorando la experiencia religiosa al compartirla.</w:t>
            </w:r>
          </w:p>
        </w:tc>
        <w:tc>
          <w:tcPr>
            <w:tcW w:w="2972" w:type="dxa"/>
            <w:tcBorders>
              <w:top w:val="single" w:sz="4" w:space="0" w:color="auto"/>
              <w:left w:val="single" w:sz="4" w:space="0" w:color="auto"/>
              <w:bottom w:val="single" w:sz="4" w:space="0" w:color="auto"/>
              <w:right w:val="single" w:sz="4" w:space="0" w:color="auto"/>
            </w:tcBorders>
            <w:shd w:val="clear" w:color="auto" w:fill="auto"/>
            <w:vAlign w:val="center"/>
          </w:tcPr>
          <w:p w:rsidR="00B821EE" w:rsidRPr="007A374B" w:rsidRDefault="00B821EE" w:rsidP="003B7B4D">
            <w:pPr>
              <w:spacing w:line="251" w:lineRule="auto"/>
              <w:rPr>
                <w:rFonts w:cstheme="minorHAnsi"/>
                <w:bCs/>
                <w:lang w:val="es-ES"/>
              </w:rPr>
            </w:pPr>
            <w:r w:rsidRPr="007A374B">
              <w:rPr>
                <w:rFonts w:cstheme="minorHAnsi"/>
              </w:rPr>
              <w:t xml:space="preserve">- </w:t>
            </w:r>
            <w:r w:rsidRPr="007A374B">
              <w:rPr>
                <w:rStyle w:val="Textoennegrita"/>
                <w:rFonts w:cstheme="minorHAnsi"/>
                <w:b w:val="0"/>
              </w:rPr>
              <w:t>Rúbrica de</w:t>
            </w:r>
            <w:r w:rsidRPr="007A374B">
              <w:rPr>
                <w:rStyle w:val="Textoennegrita"/>
                <w:rFonts w:cstheme="minorHAnsi"/>
              </w:rPr>
              <w:t xml:space="preserve"> </w:t>
            </w:r>
            <w:r w:rsidR="003B7B4D" w:rsidRPr="007A374B">
              <w:rPr>
                <w:rFonts w:cstheme="minorHAnsi"/>
                <w:bCs/>
                <w:lang w:val="es-ES"/>
              </w:rPr>
              <w:t xml:space="preserve">Proceso y Producto para el Guion y el Video </w:t>
            </w:r>
            <w:r w:rsidRPr="007A374B">
              <w:rPr>
                <w:rFonts w:cstheme="minorHAnsi"/>
              </w:rPr>
              <w:t>(claridad, contenido,</w:t>
            </w:r>
            <w:r w:rsidR="003B7B4D" w:rsidRPr="007A374B">
              <w:rPr>
                <w:rFonts w:cstheme="minorHAnsi"/>
              </w:rPr>
              <w:t xml:space="preserve"> organización,</w:t>
            </w:r>
            <w:r w:rsidRPr="007A374B">
              <w:rPr>
                <w:rFonts w:cstheme="minorHAnsi"/>
              </w:rPr>
              <w:t xml:space="preserve"> trabajo cooperativo</w:t>
            </w:r>
            <w:r w:rsidR="003B7B4D" w:rsidRPr="007A374B">
              <w:rPr>
                <w:rFonts w:cstheme="minorHAnsi"/>
              </w:rPr>
              <w:t>, calidad y creatividad</w:t>
            </w:r>
            <w:r w:rsidRPr="007A374B">
              <w:rPr>
                <w:rFonts w:cstheme="minorHAnsi"/>
              </w:rPr>
              <w:t>).</w:t>
            </w:r>
            <w:r w:rsidRPr="007A374B">
              <w:rPr>
                <w:rFonts w:cstheme="minorHAnsi"/>
              </w:rPr>
              <w:br/>
              <w:t xml:space="preserve">- </w:t>
            </w:r>
            <w:r w:rsidRPr="007A374B">
              <w:rPr>
                <w:rStyle w:val="Textoennegrita"/>
                <w:rFonts w:cstheme="minorHAnsi"/>
                <w:b w:val="0"/>
              </w:rPr>
              <w:t xml:space="preserve">Ficha de </w:t>
            </w:r>
            <w:r w:rsidR="003B7B4D" w:rsidRPr="007A374B">
              <w:rPr>
                <w:rStyle w:val="Textoennegrita"/>
                <w:rFonts w:cstheme="minorHAnsi"/>
                <w:b w:val="0"/>
              </w:rPr>
              <w:t xml:space="preserve">autoevaluación y </w:t>
            </w:r>
            <w:proofErr w:type="spellStart"/>
            <w:r w:rsidRPr="007A374B">
              <w:rPr>
                <w:rStyle w:val="Textoennegrita"/>
                <w:rFonts w:cstheme="minorHAnsi"/>
                <w:b w:val="0"/>
              </w:rPr>
              <w:t>coevaluación</w:t>
            </w:r>
            <w:proofErr w:type="spellEnd"/>
            <w:r w:rsidRPr="007A374B">
              <w:rPr>
                <w:rFonts w:cstheme="minorHAnsi"/>
              </w:rPr>
              <w:t xml:space="preserve"> (tabla de valoración</w:t>
            </w:r>
            <w:r w:rsidR="003B7B4D" w:rsidRPr="007A374B">
              <w:rPr>
                <w:rFonts w:cstheme="minorHAnsi"/>
              </w:rPr>
              <w:t xml:space="preserve"> individual y</w:t>
            </w:r>
            <w:r w:rsidRPr="007A374B">
              <w:rPr>
                <w:rFonts w:cstheme="minorHAnsi"/>
              </w:rPr>
              <w:t xml:space="preserve"> entre grupos).</w:t>
            </w:r>
          </w:p>
        </w:tc>
      </w:tr>
      <w:tr w:rsidR="00B821EE" w:rsidRPr="007A374B" w:rsidTr="00886DEC">
        <w:trPr>
          <w:trHeight w:val="390"/>
          <w:jc w:val="center"/>
        </w:trPr>
        <w:tc>
          <w:tcPr>
            <w:tcW w:w="461"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B821EE" w:rsidRPr="007A374B" w:rsidRDefault="00B821EE" w:rsidP="00B821EE">
            <w:pPr>
              <w:widowControl w:val="0"/>
              <w:spacing w:line="251" w:lineRule="auto"/>
              <w:jc w:val="center"/>
              <w:rPr>
                <w:rFonts w:eastAsia="Arial" w:cstheme="minorHAnsi"/>
                <w:color w:val="000000"/>
              </w:rPr>
            </w:pPr>
          </w:p>
        </w:tc>
        <w:tc>
          <w:tcPr>
            <w:tcW w:w="1099"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B821EE" w:rsidRPr="007A374B" w:rsidRDefault="00B821EE" w:rsidP="00B821EE">
            <w:pPr>
              <w:widowControl w:val="0"/>
              <w:spacing w:line="251" w:lineRule="auto"/>
              <w:jc w:val="center"/>
              <w:rPr>
                <w:rFonts w:eastAsia="Arial" w:cstheme="minorHAnsi"/>
                <w:color w:val="000000"/>
              </w:rPr>
            </w:pPr>
            <w:r w:rsidRPr="007A374B">
              <w:rPr>
                <w:rFonts w:eastAsia="Arial" w:cstheme="minorHAnsi"/>
                <w:color w:val="000000"/>
              </w:rPr>
              <w:t>Concluir</w:t>
            </w:r>
          </w:p>
        </w:tc>
        <w:tc>
          <w:tcPr>
            <w:tcW w:w="1286"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B821EE">
            <w:pPr>
              <w:spacing w:line="251" w:lineRule="auto"/>
              <w:rPr>
                <w:rFonts w:eastAsia="Arial" w:cstheme="minorHAnsi"/>
              </w:rPr>
            </w:pPr>
            <w:r w:rsidRPr="007A374B">
              <w:rPr>
                <w:rFonts w:eastAsia="Arial" w:cstheme="minorHAnsi"/>
              </w:rPr>
              <w:t>5ª y 6ª sesión / 10 minutos</w:t>
            </w:r>
          </w:p>
        </w:tc>
        <w:tc>
          <w:tcPr>
            <w:tcW w:w="7043"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B821EE">
            <w:pPr>
              <w:pStyle w:val="Ttulo4"/>
              <w:rPr>
                <w:rFonts w:asciiTheme="minorHAnsi" w:hAnsiTheme="minorHAnsi" w:cstheme="minorHAnsi"/>
                <w:b/>
                <w:bCs/>
                <w:i w:val="0"/>
                <w:color w:val="auto"/>
              </w:rPr>
            </w:pPr>
          </w:p>
          <w:p w:rsidR="00B821EE" w:rsidRPr="007A374B" w:rsidRDefault="00B821EE" w:rsidP="00B821EE">
            <w:pPr>
              <w:pStyle w:val="Ttulo4"/>
              <w:rPr>
                <w:rFonts w:asciiTheme="minorHAnsi" w:hAnsiTheme="minorHAnsi" w:cstheme="minorHAnsi"/>
                <w:b/>
                <w:bCs/>
                <w:i w:val="0"/>
                <w:color w:val="auto"/>
              </w:rPr>
            </w:pPr>
            <w:r w:rsidRPr="007A374B">
              <w:rPr>
                <w:rFonts w:asciiTheme="minorHAnsi" w:hAnsiTheme="minorHAnsi" w:cstheme="minorHAnsi"/>
                <w:b/>
                <w:bCs/>
                <w:i w:val="0"/>
                <w:color w:val="auto"/>
              </w:rPr>
              <w:t>Actividad 10: Reflexión final</w:t>
            </w:r>
            <w:r w:rsidRPr="007A374B">
              <w:rPr>
                <w:rFonts w:asciiTheme="minorHAnsi" w:hAnsiTheme="minorHAnsi" w:cstheme="minorHAnsi"/>
                <w:b/>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Objetivo: Reflexionar sobre los aprendizajes adquiridos.</w:t>
            </w:r>
            <w:r w:rsidRPr="007A374B">
              <w:rPr>
                <w:rFonts w:asciiTheme="minorHAnsi" w:hAnsiTheme="minorHAnsi" w:cstheme="minorHAnsi"/>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Desarrollo:</w:t>
            </w:r>
          </w:p>
          <w:p w:rsidR="00B821EE" w:rsidRPr="007A374B" w:rsidRDefault="00B821EE" w:rsidP="007F5E6E">
            <w:pPr>
              <w:pStyle w:val="Ttulo4"/>
              <w:numPr>
                <w:ilvl w:val="0"/>
                <w:numId w:val="39"/>
              </w:numPr>
              <w:rPr>
                <w:rFonts w:asciiTheme="minorHAnsi" w:hAnsiTheme="minorHAnsi" w:cstheme="minorHAnsi"/>
                <w:bCs/>
                <w:i w:val="0"/>
                <w:color w:val="auto"/>
              </w:rPr>
            </w:pPr>
            <w:r w:rsidRPr="007A374B">
              <w:rPr>
                <w:rFonts w:asciiTheme="minorHAnsi" w:hAnsiTheme="minorHAnsi" w:cstheme="minorHAnsi"/>
                <w:bCs/>
                <w:i w:val="0"/>
                <w:color w:val="auto"/>
              </w:rPr>
              <w:t xml:space="preserve">Los estudiantes responden individualmente a las siguientes preguntas de </w:t>
            </w:r>
            <w:proofErr w:type="spellStart"/>
            <w:r w:rsidRPr="007A374B">
              <w:rPr>
                <w:rFonts w:asciiTheme="minorHAnsi" w:hAnsiTheme="minorHAnsi" w:cstheme="minorHAnsi"/>
                <w:bCs/>
                <w:i w:val="0"/>
                <w:color w:val="auto"/>
              </w:rPr>
              <w:t>metacognición</w:t>
            </w:r>
            <w:proofErr w:type="spellEnd"/>
            <w:r w:rsidRPr="007A374B">
              <w:rPr>
                <w:rFonts w:asciiTheme="minorHAnsi" w:hAnsiTheme="minorHAnsi" w:cstheme="minorHAnsi"/>
                <w:bCs/>
                <w:i w:val="0"/>
                <w:color w:val="auto"/>
              </w:rPr>
              <w:t>:</w:t>
            </w:r>
          </w:p>
          <w:p w:rsidR="00B821EE" w:rsidRPr="007A374B" w:rsidRDefault="00B821EE" w:rsidP="007F5E6E">
            <w:pPr>
              <w:pStyle w:val="Ttulo4"/>
              <w:numPr>
                <w:ilvl w:val="0"/>
                <w:numId w:val="40"/>
              </w:numPr>
              <w:rPr>
                <w:rFonts w:asciiTheme="minorHAnsi" w:hAnsiTheme="minorHAnsi" w:cstheme="minorHAnsi"/>
                <w:bCs/>
                <w:i w:val="0"/>
                <w:color w:val="auto"/>
              </w:rPr>
            </w:pPr>
            <w:r w:rsidRPr="007A374B">
              <w:rPr>
                <w:rFonts w:asciiTheme="minorHAnsi" w:hAnsiTheme="minorHAnsi" w:cstheme="minorHAnsi"/>
                <w:bCs/>
                <w:i w:val="0"/>
                <w:color w:val="auto"/>
              </w:rPr>
              <w:t xml:space="preserve">¿Qué has aprendido sobre la vocación y las diferentes vocaciones en </w:t>
            </w:r>
            <w:r w:rsidRPr="007A374B">
              <w:rPr>
                <w:rFonts w:asciiTheme="minorHAnsi" w:hAnsiTheme="minorHAnsi" w:cstheme="minorHAnsi"/>
                <w:bCs/>
                <w:i w:val="0"/>
                <w:color w:val="auto"/>
              </w:rPr>
              <w:lastRenderedPageBreak/>
              <w:t>la Iglesia?</w:t>
            </w:r>
          </w:p>
          <w:p w:rsidR="00B821EE" w:rsidRPr="007A374B" w:rsidRDefault="00B821EE" w:rsidP="007F5E6E">
            <w:pPr>
              <w:pStyle w:val="Ttulo4"/>
              <w:numPr>
                <w:ilvl w:val="0"/>
                <w:numId w:val="40"/>
              </w:numPr>
              <w:rPr>
                <w:rFonts w:asciiTheme="minorHAnsi" w:hAnsiTheme="minorHAnsi" w:cstheme="minorHAnsi"/>
                <w:bCs/>
                <w:i w:val="0"/>
                <w:color w:val="auto"/>
              </w:rPr>
            </w:pPr>
            <w:r w:rsidRPr="007A374B">
              <w:rPr>
                <w:rFonts w:asciiTheme="minorHAnsi" w:hAnsiTheme="minorHAnsi" w:cstheme="minorHAnsi"/>
                <w:bCs/>
                <w:i w:val="0"/>
                <w:color w:val="auto"/>
              </w:rPr>
              <w:t>¿Cómo has participado en el trabajo en equipo para la elaboración del video reportaje?</w:t>
            </w:r>
          </w:p>
          <w:p w:rsidR="00B821EE" w:rsidRPr="007A374B" w:rsidRDefault="00B821EE" w:rsidP="007F5E6E">
            <w:pPr>
              <w:pStyle w:val="Ttulo4"/>
              <w:numPr>
                <w:ilvl w:val="0"/>
                <w:numId w:val="40"/>
              </w:numPr>
              <w:rPr>
                <w:rFonts w:asciiTheme="minorHAnsi" w:hAnsiTheme="minorHAnsi" w:cstheme="minorHAnsi"/>
                <w:bCs/>
                <w:i w:val="0"/>
                <w:color w:val="auto"/>
              </w:rPr>
            </w:pPr>
            <w:r w:rsidRPr="007A374B">
              <w:rPr>
                <w:rFonts w:asciiTheme="minorHAnsi" w:hAnsiTheme="minorHAnsi" w:cstheme="minorHAnsi"/>
                <w:bCs/>
                <w:i w:val="0"/>
                <w:color w:val="auto"/>
              </w:rPr>
              <w:t>¿Qué dificultades has encontrado y cómo las has superado?</w:t>
            </w:r>
          </w:p>
          <w:p w:rsidR="00B821EE" w:rsidRPr="007A374B" w:rsidRDefault="00B821EE" w:rsidP="007F5E6E">
            <w:pPr>
              <w:pStyle w:val="Ttulo4"/>
              <w:numPr>
                <w:ilvl w:val="0"/>
                <w:numId w:val="40"/>
              </w:numPr>
              <w:rPr>
                <w:rFonts w:asciiTheme="minorHAnsi" w:hAnsiTheme="minorHAnsi" w:cstheme="minorHAnsi"/>
                <w:bCs/>
                <w:i w:val="0"/>
                <w:color w:val="auto"/>
              </w:rPr>
            </w:pPr>
            <w:r w:rsidRPr="007A374B">
              <w:rPr>
                <w:rFonts w:asciiTheme="minorHAnsi" w:hAnsiTheme="minorHAnsi" w:cstheme="minorHAnsi"/>
                <w:bCs/>
                <w:i w:val="0"/>
                <w:color w:val="auto"/>
              </w:rPr>
              <w:t>¿Cómo te has sentido durante el desarrollo de esta situación de aprendizaje?</w:t>
            </w:r>
          </w:p>
          <w:p w:rsidR="00B821EE" w:rsidRPr="007A374B" w:rsidRDefault="00B821EE" w:rsidP="007F5E6E">
            <w:pPr>
              <w:pStyle w:val="Ttulo4"/>
              <w:numPr>
                <w:ilvl w:val="0"/>
                <w:numId w:val="40"/>
              </w:numPr>
              <w:rPr>
                <w:rFonts w:asciiTheme="minorHAnsi" w:hAnsiTheme="minorHAnsi" w:cstheme="minorHAnsi"/>
                <w:bCs/>
                <w:i w:val="0"/>
                <w:color w:val="auto"/>
              </w:rPr>
            </w:pPr>
            <w:r w:rsidRPr="007A374B">
              <w:rPr>
                <w:rFonts w:asciiTheme="minorHAnsi" w:hAnsiTheme="minorHAnsi" w:cstheme="minorHAnsi"/>
                <w:bCs/>
                <w:i w:val="0"/>
                <w:color w:val="auto"/>
              </w:rPr>
              <w:t>¿Qué has aprendido que puedas aplicar a tu vida?</w:t>
            </w:r>
          </w:p>
          <w:p w:rsidR="00B821EE" w:rsidRPr="007A374B" w:rsidRDefault="00B821EE" w:rsidP="00B821EE">
            <w:pPr>
              <w:pStyle w:val="Ttulo4"/>
              <w:rPr>
                <w:rFonts w:asciiTheme="minorHAnsi" w:hAnsiTheme="minorHAnsi" w:cstheme="minorHAnsi"/>
                <w:bCs/>
                <w:i w:val="0"/>
                <w:color w:val="auto"/>
              </w:rPr>
            </w:pPr>
          </w:p>
          <w:p w:rsidR="00B821EE" w:rsidRPr="007A374B" w:rsidRDefault="00B821EE" w:rsidP="00B821EE">
            <w:pPr>
              <w:pStyle w:val="Ttulo4"/>
              <w:rPr>
                <w:rFonts w:asciiTheme="minorHAnsi" w:hAnsiTheme="minorHAnsi" w:cstheme="minorHAnsi"/>
                <w:b/>
                <w:bCs/>
                <w:i w:val="0"/>
                <w:color w:val="auto"/>
              </w:rPr>
            </w:pPr>
            <w:r w:rsidRPr="007A374B">
              <w:rPr>
                <w:rFonts w:asciiTheme="minorHAnsi" w:hAnsiTheme="minorHAnsi" w:cstheme="minorHAnsi"/>
                <w:b/>
                <w:bCs/>
                <w:i w:val="0"/>
                <w:color w:val="auto"/>
              </w:rPr>
              <w:t>Actividad 11: Exposición de trabajos en el centro educativo</w:t>
            </w:r>
            <w:r w:rsidRPr="007A374B">
              <w:rPr>
                <w:rFonts w:asciiTheme="minorHAnsi" w:hAnsiTheme="minorHAnsi" w:cstheme="minorHAnsi"/>
                <w:b/>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Objetivo: Compartir los aprendizajes con la comunidad educativa.</w:t>
            </w:r>
            <w:r w:rsidRPr="007A374B">
              <w:rPr>
                <w:rFonts w:asciiTheme="minorHAnsi" w:hAnsiTheme="minorHAnsi" w:cstheme="minorHAnsi"/>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Desarrollo:</w:t>
            </w:r>
          </w:p>
          <w:p w:rsidR="00B821EE" w:rsidRPr="007A374B" w:rsidRDefault="00B821EE" w:rsidP="007F5E6E">
            <w:pPr>
              <w:pStyle w:val="Ttulo4"/>
              <w:numPr>
                <w:ilvl w:val="0"/>
                <w:numId w:val="41"/>
              </w:numPr>
              <w:rPr>
                <w:rFonts w:asciiTheme="minorHAnsi" w:hAnsiTheme="minorHAnsi" w:cstheme="minorHAnsi"/>
                <w:bCs/>
                <w:i w:val="0"/>
                <w:color w:val="auto"/>
              </w:rPr>
            </w:pPr>
            <w:r w:rsidRPr="007A374B">
              <w:rPr>
                <w:rFonts w:asciiTheme="minorHAnsi" w:hAnsiTheme="minorHAnsi" w:cstheme="minorHAnsi"/>
                <w:bCs/>
                <w:i w:val="0"/>
                <w:color w:val="auto"/>
              </w:rPr>
              <w:t>Los videos reportajes se exponen en un espacio común del centro (hall, biblioteca, etc.) para que puedan ser vistos por otros cursos y familias.</w:t>
            </w:r>
          </w:p>
          <w:p w:rsidR="00B821EE" w:rsidRPr="007A374B" w:rsidRDefault="00B821EE" w:rsidP="007F5E6E">
            <w:pPr>
              <w:pStyle w:val="Ttulo4"/>
              <w:numPr>
                <w:ilvl w:val="0"/>
                <w:numId w:val="41"/>
              </w:numPr>
              <w:rPr>
                <w:rFonts w:asciiTheme="minorHAnsi" w:hAnsiTheme="minorHAnsi" w:cstheme="minorHAnsi"/>
                <w:bCs/>
                <w:i w:val="0"/>
                <w:color w:val="auto"/>
              </w:rPr>
            </w:pPr>
            <w:r w:rsidRPr="007A374B">
              <w:rPr>
                <w:rFonts w:asciiTheme="minorHAnsi" w:hAnsiTheme="minorHAnsi" w:cstheme="minorHAnsi"/>
                <w:bCs/>
                <w:i w:val="0"/>
                <w:color w:val="auto"/>
              </w:rPr>
              <w:t>Los estudiantes explican brevemente su trabajo a los visitantes.</w:t>
            </w:r>
          </w:p>
          <w:p w:rsidR="00B821EE" w:rsidRPr="007A374B" w:rsidRDefault="00B821EE" w:rsidP="00B821EE">
            <w:pPr>
              <w:pStyle w:val="Ttulo4"/>
              <w:rPr>
                <w:rFonts w:asciiTheme="minorHAnsi" w:hAnsiTheme="minorHAnsi" w:cstheme="minorHAnsi"/>
                <w:bCs/>
                <w:i w:val="0"/>
                <w:color w:val="auto"/>
              </w:rPr>
            </w:pPr>
          </w:p>
          <w:p w:rsidR="00B821EE" w:rsidRPr="007A374B" w:rsidRDefault="00B821EE" w:rsidP="00B821EE">
            <w:pPr>
              <w:pStyle w:val="Ttulo4"/>
              <w:rPr>
                <w:rFonts w:asciiTheme="minorHAnsi" w:hAnsiTheme="minorHAnsi" w:cstheme="minorHAnsi"/>
                <w:b/>
                <w:bCs/>
                <w:i w:val="0"/>
                <w:color w:val="auto"/>
              </w:rPr>
            </w:pPr>
            <w:r w:rsidRPr="007A374B">
              <w:rPr>
                <w:rFonts w:asciiTheme="minorHAnsi" w:hAnsiTheme="minorHAnsi" w:cstheme="minorHAnsi"/>
                <w:b/>
                <w:bCs/>
                <w:i w:val="0"/>
                <w:color w:val="auto"/>
              </w:rPr>
              <w:t>Actividad 12: Carta a un familiar o amigo</w:t>
            </w:r>
            <w:r w:rsidRPr="007A374B">
              <w:rPr>
                <w:rFonts w:asciiTheme="minorHAnsi" w:hAnsiTheme="minorHAnsi" w:cstheme="minorHAnsi"/>
                <w:b/>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Objetivo: Aplicar los aprendizajes a la propia vida.</w:t>
            </w:r>
            <w:r w:rsidRPr="007A374B">
              <w:rPr>
                <w:rFonts w:asciiTheme="minorHAnsi" w:hAnsiTheme="minorHAnsi" w:cstheme="minorHAnsi"/>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Desarrollo:</w:t>
            </w:r>
          </w:p>
          <w:p w:rsidR="00B821EE" w:rsidRPr="007A374B" w:rsidRDefault="00B821EE" w:rsidP="007F5E6E">
            <w:pPr>
              <w:pStyle w:val="Ttulo4"/>
              <w:numPr>
                <w:ilvl w:val="0"/>
                <w:numId w:val="42"/>
              </w:numPr>
              <w:rPr>
                <w:rFonts w:asciiTheme="minorHAnsi" w:hAnsiTheme="minorHAnsi" w:cstheme="minorHAnsi"/>
                <w:bCs/>
                <w:i w:val="0"/>
                <w:color w:val="auto"/>
              </w:rPr>
            </w:pPr>
            <w:r w:rsidRPr="007A374B">
              <w:rPr>
                <w:rFonts w:asciiTheme="minorHAnsi" w:hAnsiTheme="minorHAnsi" w:cstheme="minorHAnsi"/>
                <w:bCs/>
                <w:i w:val="0"/>
                <w:color w:val="auto"/>
              </w:rPr>
              <w:t>Los estudiantes escriben una carta a un familiar o amigo, en la que comparten sus reflexiones sobre la vocación y cómo pueden "dejar sus redes" para seguir a Jesús en su vida cotidiana.</w:t>
            </w:r>
          </w:p>
          <w:p w:rsidR="00B821EE" w:rsidRPr="007A374B" w:rsidRDefault="00B821EE" w:rsidP="00B821EE">
            <w:pPr>
              <w:pStyle w:val="Ttulo4"/>
              <w:rPr>
                <w:rFonts w:asciiTheme="minorHAnsi" w:hAnsiTheme="minorHAnsi" w:cstheme="minorHAnsi"/>
                <w:bCs/>
                <w:i w:val="0"/>
                <w:color w:val="auto"/>
              </w:rPr>
            </w:pPr>
          </w:p>
          <w:p w:rsidR="00B821EE" w:rsidRPr="007A374B" w:rsidRDefault="00B821EE" w:rsidP="00B821EE">
            <w:pPr>
              <w:pStyle w:val="Ttulo4"/>
              <w:rPr>
                <w:rFonts w:asciiTheme="minorHAnsi" w:hAnsiTheme="minorHAnsi" w:cstheme="minorHAnsi"/>
                <w:b/>
                <w:bCs/>
                <w:i w:val="0"/>
                <w:color w:val="auto"/>
              </w:rPr>
            </w:pPr>
            <w:r w:rsidRPr="007A374B">
              <w:rPr>
                <w:rFonts w:asciiTheme="minorHAnsi" w:hAnsiTheme="minorHAnsi" w:cstheme="minorHAnsi"/>
                <w:b/>
                <w:bCs/>
                <w:i w:val="0"/>
                <w:color w:val="auto"/>
              </w:rPr>
              <w:t>Actividad 13: Oración final</w:t>
            </w:r>
            <w:r w:rsidRPr="007A374B">
              <w:rPr>
                <w:rFonts w:asciiTheme="minorHAnsi" w:hAnsiTheme="minorHAnsi" w:cstheme="minorHAnsi"/>
                <w:b/>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Objetivo: Concluir la situación de aprendizaje con</w:t>
            </w:r>
            <w:r w:rsidR="003B7B4D" w:rsidRPr="007A374B">
              <w:rPr>
                <w:rFonts w:asciiTheme="minorHAnsi" w:hAnsiTheme="minorHAnsi" w:cstheme="minorHAnsi"/>
                <w:bCs/>
                <w:i w:val="0"/>
                <w:color w:val="auto"/>
              </w:rPr>
              <w:t xml:space="preserve"> la elaboración de</w:t>
            </w:r>
            <w:r w:rsidRPr="007A374B">
              <w:rPr>
                <w:rFonts w:asciiTheme="minorHAnsi" w:hAnsiTheme="minorHAnsi" w:cstheme="minorHAnsi"/>
                <w:bCs/>
                <w:i w:val="0"/>
                <w:color w:val="auto"/>
              </w:rPr>
              <w:t xml:space="preserve"> una oración.</w:t>
            </w:r>
            <w:r w:rsidRPr="007A374B">
              <w:rPr>
                <w:rFonts w:asciiTheme="minorHAnsi" w:hAnsiTheme="minorHAnsi" w:cstheme="minorHAnsi"/>
                <w:bCs/>
                <w:i w:val="0"/>
                <w:color w:val="auto"/>
              </w:rPr>
              <w:br/>
            </w:r>
          </w:p>
          <w:p w:rsidR="00B821EE" w:rsidRPr="007A374B" w:rsidRDefault="00B821EE" w:rsidP="00B821EE">
            <w:pPr>
              <w:pStyle w:val="Ttulo4"/>
              <w:rPr>
                <w:rFonts w:asciiTheme="minorHAnsi" w:hAnsiTheme="minorHAnsi" w:cstheme="minorHAnsi"/>
                <w:bCs/>
                <w:i w:val="0"/>
                <w:color w:val="auto"/>
              </w:rPr>
            </w:pPr>
            <w:r w:rsidRPr="007A374B">
              <w:rPr>
                <w:rFonts w:asciiTheme="minorHAnsi" w:hAnsiTheme="minorHAnsi" w:cstheme="minorHAnsi"/>
                <w:bCs/>
                <w:i w:val="0"/>
                <w:color w:val="auto"/>
              </w:rPr>
              <w:t>Desarrollo:</w:t>
            </w:r>
          </w:p>
          <w:p w:rsidR="00B821EE" w:rsidRPr="007A374B" w:rsidRDefault="00B821EE" w:rsidP="003B7B4D">
            <w:pPr>
              <w:pStyle w:val="Ttulo4"/>
              <w:numPr>
                <w:ilvl w:val="0"/>
                <w:numId w:val="43"/>
              </w:numPr>
              <w:rPr>
                <w:rFonts w:asciiTheme="minorHAnsi" w:hAnsiTheme="minorHAnsi" w:cstheme="minorHAnsi"/>
                <w:b/>
                <w:bCs/>
              </w:rPr>
            </w:pPr>
            <w:r w:rsidRPr="007A374B">
              <w:rPr>
                <w:rFonts w:asciiTheme="minorHAnsi" w:hAnsiTheme="minorHAnsi" w:cstheme="minorHAnsi"/>
                <w:bCs/>
                <w:i w:val="0"/>
                <w:color w:val="auto"/>
              </w:rPr>
              <w:t xml:space="preserve">Se </w:t>
            </w:r>
            <w:r w:rsidR="003B7B4D" w:rsidRPr="007A374B">
              <w:rPr>
                <w:rFonts w:asciiTheme="minorHAnsi" w:hAnsiTheme="minorHAnsi" w:cstheme="minorHAnsi"/>
                <w:bCs/>
                <w:i w:val="0"/>
                <w:color w:val="auto"/>
              </w:rPr>
              <w:t>construye</w:t>
            </w:r>
            <w:r w:rsidRPr="007A374B">
              <w:rPr>
                <w:rFonts w:asciiTheme="minorHAnsi" w:hAnsiTheme="minorHAnsi" w:cstheme="minorHAnsi"/>
                <w:bCs/>
                <w:i w:val="0"/>
                <w:color w:val="auto"/>
              </w:rPr>
              <w:t xml:space="preserve"> una oración final,</w:t>
            </w:r>
            <w:r w:rsidR="003B7B4D" w:rsidRPr="007A374B">
              <w:rPr>
                <w:rFonts w:asciiTheme="minorHAnsi" w:hAnsiTheme="minorHAnsi" w:cstheme="minorHAnsi"/>
                <w:bCs/>
                <w:i w:val="0"/>
                <w:color w:val="auto"/>
              </w:rPr>
              <w:t xml:space="preserve"> individual o en pequeños grupos, cuyo contenido pida</w:t>
            </w:r>
            <w:r w:rsidRPr="007A374B">
              <w:rPr>
                <w:rFonts w:asciiTheme="minorHAnsi" w:hAnsiTheme="minorHAnsi" w:cstheme="minorHAnsi"/>
                <w:bCs/>
                <w:i w:val="0"/>
                <w:color w:val="auto"/>
              </w:rPr>
              <w:t xml:space="preserve"> a Dios que ayude a cada uno a descubrir y vivir su </w:t>
            </w:r>
            <w:r w:rsidRPr="007A374B">
              <w:rPr>
                <w:rFonts w:asciiTheme="minorHAnsi" w:hAnsiTheme="minorHAnsi" w:cstheme="minorHAnsi"/>
                <w:bCs/>
                <w:i w:val="0"/>
                <w:color w:val="auto"/>
              </w:rPr>
              <w:lastRenderedPageBreak/>
              <w:t>vocación con alegría y generosidad.</w:t>
            </w:r>
          </w:p>
        </w:tc>
        <w:tc>
          <w:tcPr>
            <w:tcW w:w="2552"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3B7B4D" w:rsidP="00B821EE">
            <w:pPr>
              <w:spacing w:line="251" w:lineRule="auto"/>
              <w:rPr>
                <w:rFonts w:cstheme="minorHAnsi"/>
              </w:rPr>
            </w:pPr>
            <w:r w:rsidRPr="007A374B">
              <w:rPr>
                <w:rFonts w:cstheme="minorHAnsi"/>
              </w:rPr>
              <w:lastRenderedPageBreak/>
              <w:t>Criterios: 5.1, 5.2,</w:t>
            </w:r>
            <w:r w:rsidR="00B821EE" w:rsidRPr="007A374B">
              <w:rPr>
                <w:rFonts w:cstheme="minorHAnsi"/>
              </w:rPr>
              <w:t xml:space="preserve"> 6.</w:t>
            </w:r>
            <w:r w:rsidRPr="007A374B">
              <w:rPr>
                <w:rFonts w:cstheme="minorHAnsi"/>
              </w:rPr>
              <w:t>1, b) y c)</w:t>
            </w:r>
          </w:p>
          <w:p w:rsidR="00B821EE" w:rsidRPr="007A374B" w:rsidRDefault="003B7B4D" w:rsidP="00D4269C">
            <w:pPr>
              <w:spacing w:line="251" w:lineRule="auto"/>
              <w:rPr>
                <w:rFonts w:eastAsia="Arial" w:cstheme="minorHAnsi"/>
              </w:rPr>
            </w:pPr>
            <w:r w:rsidRPr="007A374B">
              <w:rPr>
                <w:rFonts w:cstheme="minorHAnsi"/>
              </w:rPr>
              <w:t xml:space="preserve">Este bloque final sintetiza comunicación, reflexión personal, proyección comunitaria y espiritualidad. La reflexión </w:t>
            </w:r>
            <w:proofErr w:type="spellStart"/>
            <w:r w:rsidRPr="007A374B">
              <w:rPr>
                <w:rFonts w:cstheme="minorHAnsi"/>
              </w:rPr>
              <w:t>metacognitiva</w:t>
            </w:r>
            <w:proofErr w:type="spellEnd"/>
            <w:r w:rsidRPr="007A374B">
              <w:rPr>
                <w:rFonts w:cstheme="minorHAnsi"/>
              </w:rPr>
              <w:t xml:space="preserve"> y la carta profundizan en la </w:t>
            </w:r>
            <w:r w:rsidRPr="007A374B">
              <w:rPr>
                <w:rFonts w:cstheme="minorHAnsi"/>
              </w:rPr>
              <w:lastRenderedPageBreak/>
              <w:t>interioridad, ayudándoles a asumir y aplicar lo aprendido a un compromiso vital. La oración culmina el proceso en una dimensión espiritual, integrando lo comunitario y personal. En conjunto, estas actividades consolidan la transferencia del aprendizaje académico a la reflexión íntima, la expresión comunitaria y la vivencia de la fe.</w:t>
            </w:r>
            <w:r w:rsidR="00B821EE" w:rsidRPr="007A374B">
              <w:rPr>
                <w:rFonts w:cstheme="minorHAnsi"/>
              </w:rPr>
              <w:br/>
            </w:r>
          </w:p>
        </w:tc>
        <w:tc>
          <w:tcPr>
            <w:tcW w:w="2972" w:type="dxa"/>
            <w:tcBorders>
              <w:top w:val="single" w:sz="4" w:space="0" w:color="auto"/>
              <w:left w:val="single" w:sz="4" w:space="0" w:color="auto"/>
              <w:bottom w:val="single" w:sz="4" w:space="0" w:color="000001"/>
              <w:right w:val="single" w:sz="4" w:space="0" w:color="auto"/>
            </w:tcBorders>
            <w:shd w:val="clear" w:color="auto" w:fill="auto"/>
            <w:vAlign w:val="center"/>
          </w:tcPr>
          <w:p w:rsidR="00B821EE" w:rsidRPr="007A374B" w:rsidRDefault="00B821EE" w:rsidP="003B7B4D">
            <w:pPr>
              <w:spacing w:line="251" w:lineRule="auto"/>
              <w:rPr>
                <w:rStyle w:val="Textoennegrita"/>
                <w:rFonts w:cstheme="minorHAnsi"/>
                <w:b w:val="0"/>
              </w:rPr>
            </w:pPr>
            <w:r w:rsidRPr="007A374B">
              <w:rPr>
                <w:rFonts w:cstheme="minorHAnsi"/>
                <w:b/>
              </w:rPr>
              <w:lastRenderedPageBreak/>
              <w:t xml:space="preserve">- </w:t>
            </w:r>
            <w:r w:rsidRPr="007A374B">
              <w:rPr>
                <w:rStyle w:val="Textoennegrita"/>
                <w:rFonts w:cstheme="minorHAnsi"/>
                <w:b w:val="0"/>
              </w:rPr>
              <w:t xml:space="preserve">Cuaderno de </w:t>
            </w:r>
            <w:r w:rsidR="003B7B4D" w:rsidRPr="007A374B">
              <w:rPr>
                <w:rStyle w:val="Textoennegrita"/>
                <w:rFonts w:cstheme="minorHAnsi"/>
                <w:b w:val="0"/>
              </w:rPr>
              <w:t>aprendizaje o portafolio</w:t>
            </w:r>
          </w:p>
          <w:p w:rsidR="003B7B4D" w:rsidRPr="007A374B" w:rsidRDefault="003B7B4D" w:rsidP="003B7B4D">
            <w:pPr>
              <w:spacing w:line="251" w:lineRule="auto"/>
              <w:rPr>
                <w:rFonts w:eastAsia="Arial" w:cstheme="minorHAnsi"/>
                <w:color w:val="FF0000"/>
              </w:rPr>
            </w:pPr>
            <w:r w:rsidRPr="007A374B">
              <w:rPr>
                <w:rStyle w:val="Textoennegrita"/>
                <w:rFonts w:cstheme="minorHAnsi"/>
                <w:b w:val="0"/>
              </w:rPr>
              <w:t>S</w:t>
            </w:r>
            <w:r w:rsidR="00144BEB" w:rsidRPr="007A374B">
              <w:rPr>
                <w:rFonts w:cstheme="minorHAnsi"/>
              </w:rPr>
              <w:t>e</w:t>
            </w:r>
            <w:r w:rsidRPr="007A374B">
              <w:rPr>
                <w:rFonts w:cstheme="minorHAnsi"/>
              </w:rPr>
              <w:t xml:space="preserve"> podría complementar con una </w:t>
            </w:r>
            <w:r w:rsidRPr="007A374B">
              <w:rPr>
                <w:rStyle w:val="Textoennegrita"/>
                <w:rFonts w:cstheme="minorHAnsi"/>
                <w:b w:val="0"/>
              </w:rPr>
              <w:t>rúbrica general del portfolio</w:t>
            </w:r>
            <w:r w:rsidRPr="007A374B">
              <w:rPr>
                <w:rFonts w:cstheme="minorHAnsi"/>
              </w:rPr>
              <w:t xml:space="preserve"> que valore: la </w:t>
            </w:r>
            <w:r w:rsidRPr="007A374B">
              <w:rPr>
                <w:rStyle w:val="Textoennegrita"/>
                <w:rFonts w:cstheme="minorHAnsi"/>
                <w:b w:val="0"/>
              </w:rPr>
              <w:t>completitud</w:t>
            </w:r>
            <w:r w:rsidRPr="007A374B">
              <w:rPr>
                <w:rFonts w:cstheme="minorHAnsi"/>
              </w:rPr>
              <w:t xml:space="preserve"> de las evidencias, la </w:t>
            </w:r>
            <w:r w:rsidRPr="007A374B">
              <w:rPr>
                <w:rStyle w:val="Textoennegrita"/>
                <w:rFonts w:cstheme="minorHAnsi"/>
                <w:b w:val="0"/>
              </w:rPr>
              <w:t>calidad de la reflexión personal</w:t>
            </w:r>
            <w:r w:rsidRPr="007A374B">
              <w:rPr>
                <w:rFonts w:cstheme="minorHAnsi"/>
              </w:rPr>
              <w:t xml:space="preserve">, la </w:t>
            </w:r>
            <w:r w:rsidRPr="007A374B">
              <w:rPr>
                <w:rStyle w:val="Textoennegrita"/>
                <w:rFonts w:cstheme="minorHAnsi"/>
                <w:b w:val="0"/>
              </w:rPr>
              <w:t>claridad en la comunicación</w:t>
            </w:r>
            <w:r w:rsidRPr="007A374B">
              <w:rPr>
                <w:rFonts w:cstheme="minorHAnsi"/>
                <w:b/>
              </w:rPr>
              <w:t xml:space="preserve"> </w:t>
            </w:r>
            <w:r w:rsidRPr="007A374B">
              <w:rPr>
                <w:rFonts w:cstheme="minorHAnsi"/>
              </w:rPr>
              <w:t xml:space="preserve">de lo aprendido y la </w:t>
            </w:r>
            <w:r w:rsidRPr="007A374B">
              <w:rPr>
                <w:rStyle w:val="Textoennegrita"/>
                <w:rFonts w:cstheme="minorHAnsi"/>
                <w:b w:val="0"/>
              </w:rPr>
              <w:t xml:space="preserve">demonstración de una </w:t>
            </w:r>
            <w:r w:rsidRPr="007A374B">
              <w:rPr>
                <w:rStyle w:val="Textoennegrita"/>
                <w:rFonts w:cstheme="minorHAnsi"/>
                <w:b w:val="0"/>
              </w:rPr>
              <w:lastRenderedPageBreak/>
              <w:t>comprensión integrada</w:t>
            </w:r>
            <w:r w:rsidRPr="007A374B">
              <w:rPr>
                <w:rFonts w:cstheme="minorHAnsi"/>
              </w:rPr>
              <w:t xml:space="preserve"> del concepto de vocación y su relevancia personal y comunitaria.</w:t>
            </w:r>
          </w:p>
        </w:tc>
      </w:tr>
    </w:tbl>
    <w:p w:rsidR="00236D9A" w:rsidRPr="007A374B" w:rsidRDefault="00236D9A">
      <w:pPr>
        <w:rPr>
          <w:rFonts w:cstheme="minorHAnsi"/>
        </w:rPr>
      </w:pPr>
    </w:p>
    <w:tbl>
      <w:tblPr>
        <w:tblW w:w="15334" w:type="dxa"/>
        <w:jc w:val="center"/>
        <w:tblLayout w:type="fixed"/>
        <w:tblLook w:val="0400"/>
      </w:tblPr>
      <w:tblGrid>
        <w:gridCol w:w="3544"/>
        <w:gridCol w:w="3602"/>
        <w:gridCol w:w="4253"/>
        <w:gridCol w:w="3935"/>
      </w:tblGrid>
      <w:tr w:rsidR="00236D9A" w:rsidRPr="007A374B" w:rsidTr="00886DEC">
        <w:trPr>
          <w:trHeight w:val="59"/>
          <w:jc w:val="center"/>
        </w:trPr>
        <w:tc>
          <w:tcPr>
            <w:tcW w:w="15334" w:type="dxa"/>
            <w:gridSpan w:val="4"/>
            <w:tcBorders>
              <w:top w:val="single" w:sz="8" w:space="0" w:color="000000"/>
              <w:left w:val="single" w:sz="8" w:space="0" w:color="000000"/>
              <w:bottom w:val="single" w:sz="8" w:space="0" w:color="000000"/>
              <w:right w:val="single" w:sz="8" w:space="0" w:color="000000"/>
            </w:tcBorders>
            <w:shd w:val="clear" w:color="auto" w:fill="002060"/>
            <w:tcMar>
              <w:top w:w="100" w:type="dxa"/>
              <w:left w:w="100" w:type="dxa"/>
              <w:bottom w:w="100" w:type="dxa"/>
              <w:right w:w="100" w:type="dxa"/>
            </w:tcMar>
            <w:vAlign w:val="center"/>
          </w:tcPr>
          <w:p w:rsidR="00236D9A" w:rsidRPr="007A374B" w:rsidRDefault="00236D9A" w:rsidP="00886DEC">
            <w:pPr>
              <w:spacing w:line="240" w:lineRule="auto"/>
              <w:jc w:val="center"/>
              <w:rPr>
                <w:rFonts w:cstheme="minorHAnsi"/>
                <w:b/>
                <w:color w:val="FFFFFF" w:themeColor="background1"/>
              </w:rPr>
            </w:pPr>
            <w:r w:rsidRPr="007A374B">
              <w:rPr>
                <w:rFonts w:cstheme="minorHAnsi"/>
                <w:b/>
                <w:color w:val="FFFFFF" w:themeColor="background1"/>
              </w:rPr>
              <w:t>MEDIDAS DE ATENCIÓN EDUCATIVA ORDINARIA A NIVEL DE AULA</w:t>
            </w:r>
          </w:p>
        </w:tc>
      </w:tr>
      <w:tr w:rsidR="00EF5C3D" w:rsidRPr="007A374B" w:rsidTr="00886DEC">
        <w:trPr>
          <w:trHeight w:val="356"/>
          <w:jc w:val="center"/>
        </w:trPr>
        <w:tc>
          <w:tcPr>
            <w:tcW w:w="35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7A374B" w:rsidRDefault="00EF5C3D" w:rsidP="00886DEC">
            <w:pPr>
              <w:spacing w:line="240" w:lineRule="auto"/>
              <w:jc w:val="center"/>
              <w:rPr>
                <w:rFonts w:cstheme="minorHAnsi"/>
              </w:rPr>
            </w:pPr>
            <w:r w:rsidRPr="007A374B">
              <w:rPr>
                <w:rFonts w:cstheme="minorHAnsi"/>
                <w:b/>
                <w:color w:val="2B2E38"/>
              </w:rPr>
              <w:t>PRINCIPIOS DUA 3.0</w:t>
            </w:r>
          </w:p>
        </w:tc>
        <w:tc>
          <w:tcPr>
            <w:tcW w:w="1179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EF5C3D" w:rsidRPr="007A374B" w:rsidRDefault="00EF5C3D" w:rsidP="00886DEC">
            <w:pPr>
              <w:spacing w:line="240" w:lineRule="auto"/>
              <w:jc w:val="center"/>
              <w:rPr>
                <w:rFonts w:cstheme="minorHAnsi"/>
              </w:rPr>
            </w:pPr>
            <w:r w:rsidRPr="007A374B">
              <w:rPr>
                <w:rFonts w:cstheme="minorHAnsi"/>
                <w:b/>
                <w:color w:val="2B2E38"/>
              </w:rPr>
              <w:t xml:space="preserve">PAUTAS DUA </w:t>
            </w:r>
          </w:p>
        </w:tc>
      </w:tr>
      <w:tr w:rsidR="00EF5C3D" w:rsidRPr="007A374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ind w:right="100"/>
              <w:jc w:val="both"/>
              <w:rPr>
                <w:rFonts w:cstheme="minorHAnsi"/>
              </w:rPr>
            </w:pPr>
            <w:r w:rsidRPr="007A374B">
              <w:rPr>
                <w:rFonts w:cstheme="minorHAnsi"/>
                <w:b/>
                <w:color w:val="2B2E38"/>
              </w:rPr>
              <w:t>Proporcionar múltiples formas de compromiso al alumnado</w:t>
            </w:r>
          </w:p>
          <w:p w:rsidR="00EF5C3D" w:rsidRPr="007A374B" w:rsidRDefault="00EF5C3D" w:rsidP="00886DEC">
            <w:pPr>
              <w:spacing w:line="240" w:lineRule="auto"/>
              <w:rPr>
                <w:rFonts w:cstheme="minorHAnsi"/>
              </w:rPr>
            </w:pP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jc w:val="center"/>
              <w:rPr>
                <w:rFonts w:cstheme="minorHAnsi"/>
                <w:color w:val="212121"/>
              </w:rPr>
            </w:pPr>
            <w:r w:rsidRPr="007A374B">
              <w:rPr>
                <w:rFonts w:cstheme="minorHAnsi"/>
                <w:color w:val="212121"/>
              </w:rPr>
              <w:t>Opciones de diseño para la aceptación de intereses e identidades.</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jc w:val="center"/>
              <w:rPr>
                <w:rFonts w:cstheme="minorHAnsi"/>
                <w:color w:val="212121"/>
              </w:rPr>
            </w:pPr>
            <w:r w:rsidRPr="007A374B">
              <w:rPr>
                <w:rFonts w:cstheme="minorHAnsi"/>
                <w:color w:val="212121"/>
              </w:rPr>
              <w:t>Opciones de diseño para mantener el esfuerzo y la constancia.</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jc w:val="center"/>
              <w:rPr>
                <w:rFonts w:cstheme="minorHAnsi"/>
              </w:rPr>
            </w:pPr>
            <w:r w:rsidRPr="007A374B">
              <w:rPr>
                <w:rFonts w:cstheme="minorHAnsi"/>
                <w:color w:val="212121"/>
              </w:rPr>
              <w:t>Opciones de diseño para la capacidad emocional.</w:t>
            </w:r>
          </w:p>
        </w:tc>
      </w:tr>
      <w:tr w:rsidR="003C6EDC" w:rsidRPr="007A374B"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3C6EDC" w:rsidRPr="007A374B" w:rsidRDefault="003C6EDC"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ofrece </w:t>
            </w:r>
            <w:r w:rsidRPr="007A374B">
              <w:rPr>
                <w:rFonts w:asciiTheme="minorHAnsi" w:hAnsiTheme="minorHAnsi" w:cstheme="minorHAnsi"/>
                <w:bCs/>
                <w:sz w:val="22"/>
                <w:szCs w:val="22"/>
                <w:lang w:val="es-ES_tradnl"/>
              </w:rPr>
              <w:t>elección en el formato del producto final</w:t>
            </w:r>
            <w:r w:rsidRPr="007A374B">
              <w:rPr>
                <w:rFonts w:asciiTheme="minorHAnsi" w:hAnsiTheme="minorHAnsi" w:cstheme="minorHAnsi"/>
                <w:sz w:val="22"/>
                <w:szCs w:val="22"/>
                <w:lang w:val="es-ES_tradnl"/>
              </w:rPr>
              <w:t xml:space="preserve"> (video-reportaje), permitiendo a los alumnos conectar según sus intereses (técnicos, narrativos, artísticos). Se parte de </w:t>
            </w:r>
            <w:r w:rsidRPr="007A374B">
              <w:rPr>
                <w:rFonts w:asciiTheme="minorHAnsi" w:hAnsiTheme="minorHAnsi" w:cstheme="minorHAnsi"/>
                <w:bCs/>
                <w:sz w:val="22"/>
                <w:szCs w:val="22"/>
                <w:lang w:val="es-ES_tradnl"/>
              </w:rPr>
              <w:t>elementos culturales conocidos</w:t>
            </w:r>
            <w:r w:rsidRPr="007A374B">
              <w:rPr>
                <w:rFonts w:asciiTheme="minorHAnsi" w:hAnsiTheme="minorHAnsi" w:cstheme="minorHAnsi"/>
                <w:sz w:val="22"/>
                <w:szCs w:val="22"/>
                <w:lang w:val="es-ES_tradnl"/>
              </w:rPr>
              <w:t xml:space="preserve"> (cuentos) y se investigan </w:t>
            </w:r>
            <w:r w:rsidRPr="007A374B">
              <w:rPr>
                <w:rFonts w:asciiTheme="minorHAnsi" w:hAnsiTheme="minorHAnsi" w:cstheme="minorHAnsi"/>
                <w:bCs/>
                <w:sz w:val="22"/>
                <w:szCs w:val="22"/>
                <w:lang w:val="es-ES_tradnl"/>
              </w:rPr>
              <w:t>modelos vocacionales diversos</w:t>
            </w:r>
            <w:r w:rsidRPr="007A374B">
              <w:rPr>
                <w:rFonts w:asciiTheme="minorHAnsi" w:hAnsiTheme="minorHAnsi" w:cstheme="minorHAnsi"/>
                <w:sz w:val="22"/>
                <w:szCs w:val="22"/>
                <w:lang w:val="es-ES_tradnl"/>
              </w:rPr>
              <w:t xml:space="preserve"> (sacerdote, laico, consagrado) con los que puedan identificarse.</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establece un </w:t>
            </w:r>
            <w:r w:rsidRPr="007A374B">
              <w:rPr>
                <w:rFonts w:asciiTheme="minorHAnsi" w:hAnsiTheme="minorHAnsi" w:cstheme="minorHAnsi"/>
                <w:bCs/>
                <w:sz w:val="22"/>
                <w:szCs w:val="22"/>
                <w:lang w:val="es-ES_tradnl"/>
              </w:rPr>
              <w:t>objetivo claro y relevante</w:t>
            </w:r>
            <w:r w:rsidRPr="007A374B">
              <w:rPr>
                <w:rFonts w:asciiTheme="minorHAnsi" w:hAnsiTheme="minorHAnsi" w:cstheme="minorHAnsi"/>
                <w:sz w:val="22"/>
                <w:szCs w:val="22"/>
                <w:lang w:val="es-ES_tradnl"/>
              </w:rPr>
              <w:t xml:space="preserve"> desde el inicio (crear un reportaje para compartir) y se divide el trabajo en </w:t>
            </w:r>
            <w:r w:rsidRPr="007A374B">
              <w:rPr>
                <w:rFonts w:asciiTheme="minorHAnsi" w:hAnsiTheme="minorHAnsi" w:cstheme="minorHAnsi"/>
                <w:bCs/>
                <w:sz w:val="22"/>
                <w:szCs w:val="22"/>
                <w:lang w:val="es-ES_tradnl"/>
              </w:rPr>
              <w:t>metas intermedias alcanzables</w:t>
            </w:r>
            <w:r w:rsidRPr="007A374B">
              <w:rPr>
                <w:rFonts w:asciiTheme="minorHAnsi" w:hAnsiTheme="minorHAnsi" w:cstheme="minorHAnsi"/>
                <w:sz w:val="22"/>
                <w:szCs w:val="22"/>
                <w:lang w:val="es-ES_tradnl"/>
              </w:rPr>
              <w:t xml:space="preserve"> (investigar, entrevistar, grabar, editar). Se utiliza </w:t>
            </w:r>
            <w:r w:rsidRPr="007A374B">
              <w:rPr>
                <w:rFonts w:asciiTheme="minorHAnsi" w:hAnsiTheme="minorHAnsi" w:cstheme="minorHAnsi"/>
                <w:bCs/>
                <w:sz w:val="22"/>
                <w:szCs w:val="22"/>
                <w:lang w:val="es-ES_tradnl"/>
              </w:rPr>
              <w:t>retroalimentación constante</w:t>
            </w:r>
            <w:r w:rsidRPr="007A374B">
              <w:rPr>
                <w:rFonts w:asciiTheme="minorHAnsi" w:hAnsiTheme="minorHAnsi" w:cstheme="minorHAnsi"/>
                <w:sz w:val="22"/>
                <w:szCs w:val="22"/>
                <w:lang w:val="es-ES_tradnl"/>
              </w:rPr>
              <w:t xml:space="preserve"> en cada actividad y se promueve la </w:t>
            </w:r>
            <w:r w:rsidRPr="007A374B">
              <w:rPr>
                <w:rFonts w:asciiTheme="minorHAnsi" w:hAnsiTheme="minorHAnsi" w:cstheme="minorHAnsi"/>
                <w:bCs/>
                <w:sz w:val="22"/>
                <w:szCs w:val="22"/>
                <w:lang w:val="es-ES_tradnl"/>
              </w:rPr>
              <w:t>autoevaluación</w:t>
            </w:r>
            <w:r w:rsidRPr="007A374B">
              <w:rPr>
                <w:rFonts w:asciiTheme="minorHAnsi" w:hAnsiTheme="minorHAnsi" w:cstheme="minorHAnsi"/>
                <w:sz w:val="22"/>
                <w:szCs w:val="22"/>
                <w:lang w:val="es-ES_tradnl"/>
              </w:rPr>
              <w:t xml:space="preserve"> para </w:t>
            </w:r>
            <w:proofErr w:type="spellStart"/>
            <w:r w:rsidRPr="007A374B">
              <w:rPr>
                <w:rFonts w:asciiTheme="minorHAnsi" w:hAnsiTheme="minorHAnsi" w:cstheme="minorHAnsi"/>
                <w:sz w:val="22"/>
                <w:szCs w:val="22"/>
                <w:lang w:val="es-ES_tradnl"/>
              </w:rPr>
              <w:t>autorregular</w:t>
            </w:r>
            <w:proofErr w:type="spellEnd"/>
            <w:r w:rsidRPr="007A374B">
              <w:rPr>
                <w:rFonts w:asciiTheme="minorHAnsi" w:hAnsiTheme="minorHAnsi" w:cstheme="minorHAnsi"/>
                <w:sz w:val="22"/>
                <w:szCs w:val="22"/>
                <w:lang w:val="es-ES_tradnl"/>
              </w:rPr>
              <w:t xml:space="preserve"> el esfuerzo.</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incluyen </w:t>
            </w:r>
            <w:r w:rsidRPr="007A374B">
              <w:rPr>
                <w:rFonts w:asciiTheme="minorHAnsi" w:hAnsiTheme="minorHAnsi" w:cstheme="minorHAnsi"/>
                <w:bCs/>
                <w:sz w:val="22"/>
                <w:szCs w:val="22"/>
                <w:lang w:val="es-ES_tradnl"/>
              </w:rPr>
              <w:t>rituales de inicio y cierre</w:t>
            </w:r>
            <w:r w:rsidRPr="007A374B">
              <w:rPr>
                <w:rFonts w:asciiTheme="minorHAnsi" w:hAnsiTheme="minorHAnsi" w:cstheme="minorHAnsi"/>
                <w:sz w:val="22"/>
                <w:szCs w:val="22"/>
                <w:lang w:val="es-ES_tradnl"/>
              </w:rPr>
              <w:t xml:space="preserve"> (rutinas de pensamiento, oración) que estructuran el ambiente emocional. Se fomenta la </w:t>
            </w:r>
            <w:r w:rsidRPr="007A374B">
              <w:rPr>
                <w:rFonts w:asciiTheme="minorHAnsi" w:hAnsiTheme="minorHAnsi" w:cstheme="minorHAnsi"/>
                <w:bCs/>
                <w:sz w:val="22"/>
                <w:szCs w:val="22"/>
                <w:lang w:val="es-ES_tradnl"/>
              </w:rPr>
              <w:t>expresión de emociones</w:t>
            </w:r>
            <w:r w:rsidRPr="007A374B">
              <w:rPr>
                <w:rFonts w:asciiTheme="minorHAnsi" w:hAnsiTheme="minorHAnsi" w:cstheme="minorHAnsi"/>
                <w:sz w:val="22"/>
                <w:szCs w:val="22"/>
                <w:lang w:val="es-ES_tradnl"/>
              </w:rPr>
              <w:t xml:space="preserve"> en debates y en la reflexión final, y se promueve un </w:t>
            </w:r>
            <w:r w:rsidRPr="007A374B">
              <w:rPr>
                <w:rFonts w:asciiTheme="minorHAnsi" w:hAnsiTheme="minorHAnsi" w:cstheme="minorHAnsi"/>
                <w:bCs/>
                <w:sz w:val="22"/>
                <w:szCs w:val="22"/>
                <w:lang w:val="es-ES_tradnl"/>
              </w:rPr>
              <w:t>clima de respeto</w:t>
            </w:r>
            <w:r w:rsidRPr="007A374B">
              <w:rPr>
                <w:rFonts w:asciiTheme="minorHAnsi" w:hAnsiTheme="minorHAnsi" w:cstheme="minorHAnsi"/>
                <w:sz w:val="22"/>
                <w:szCs w:val="22"/>
                <w:lang w:val="es-ES_tradnl"/>
              </w:rPr>
              <w:t xml:space="preserve"> durante la entrevista y el trabajo en equipo.</w:t>
            </w:r>
          </w:p>
        </w:tc>
      </w:tr>
      <w:tr w:rsidR="00EF5C3D" w:rsidRPr="007A374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rPr>
                <w:rFonts w:cstheme="minorHAnsi"/>
              </w:rPr>
            </w:pPr>
            <w:r w:rsidRPr="007A374B">
              <w:rPr>
                <w:rFonts w:cstheme="minorHAnsi"/>
                <w:b/>
                <w:color w:val="212121"/>
              </w:rPr>
              <w:t>Proporcionar múltiples formas de representación.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t>Opciones de diseño para la percepción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t>Opciones de diseño para el idioma y los símbolos.</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t>Opciones de diseño para la construcción del conocimiento.</w:t>
            </w:r>
          </w:p>
        </w:tc>
      </w:tr>
      <w:tr w:rsidR="003C6EDC" w:rsidRPr="007A374B" w:rsidTr="00144BEB">
        <w:trPr>
          <w:trHeight w:val="306"/>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3C6EDC" w:rsidRPr="007A374B" w:rsidRDefault="003C6EDC"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La información se presenta en </w:t>
            </w:r>
            <w:r w:rsidRPr="007A374B">
              <w:rPr>
                <w:rFonts w:asciiTheme="minorHAnsi" w:hAnsiTheme="minorHAnsi" w:cstheme="minorHAnsi"/>
                <w:bCs/>
                <w:sz w:val="22"/>
                <w:szCs w:val="22"/>
                <w:lang w:val="es-ES_tradnl"/>
              </w:rPr>
              <w:t>múltiples formatos</w:t>
            </w:r>
            <w:r w:rsidRPr="007A374B">
              <w:rPr>
                <w:rFonts w:asciiTheme="minorHAnsi" w:hAnsiTheme="minorHAnsi" w:cstheme="minorHAnsi"/>
                <w:sz w:val="22"/>
                <w:szCs w:val="22"/>
                <w:lang w:val="es-ES_tradnl"/>
              </w:rPr>
              <w:t xml:space="preserve">: </w:t>
            </w:r>
            <w:r w:rsidRPr="007A374B">
              <w:rPr>
                <w:rFonts w:asciiTheme="minorHAnsi" w:hAnsiTheme="minorHAnsi" w:cstheme="minorHAnsi"/>
                <w:bCs/>
                <w:sz w:val="22"/>
                <w:szCs w:val="22"/>
                <w:lang w:val="es-ES_tradnl"/>
              </w:rPr>
              <w:t>visual</w:t>
            </w:r>
            <w:r w:rsidRPr="007A374B">
              <w:rPr>
                <w:rFonts w:asciiTheme="minorHAnsi" w:hAnsiTheme="minorHAnsi" w:cstheme="minorHAnsi"/>
                <w:sz w:val="22"/>
                <w:szCs w:val="22"/>
                <w:lang w:val="es-ES_tradnl"/>
              </w:rPr>
              <w:t xml:space="preserve"> (imágenes, organizadores gráficos, videos), </w:t>
            </w:r>
            <w:r w:rsidRPr="007A374B">
              <w:rPr>
                <w:rFonts w:asciiTheme="minorHAnsi" w:hAnsiTheme="minorHAnsi" w:cstheme="minorHAnsi"/>
                <w:bCs/>
                <w:sz w:val="22"/>
                <w:szCs w:val="22"/>
                <w:lang w:val="es-ES_tradnl"/>
              </w:rPr>
              <w:t>auditivo</w:t>
            </w:r>
            <w:r w:rsidRPr="007A374B">
              <w:rPr>
                <w:rFonts w:asciiTheme="minorHAnsi" w:hAnsiTheme="minorHAnsi" w:cstheme="minorHAnsi"/>
                <w:sz w:val="22"/>
                <w:szCs w:val="22"/>
                <w:lang w:val="es-ES_tradnl"/>
              </w:rPr>
              <w:t xml:space="preserve"> (narración de cuentos, canción, entrevista oral) y </w:t>
            </w:r>
            <w:r w:rsidRPr="007A374B">
              <w:rPr>
                <w:rFonts w:asciiTheme="minorHAnsi" w:hAnsiTheme="minorHAnsi" w:cstheme="minorHAnsi"/>
                <w:bCs/>
                <w:sz w:val="22"/>
                <w:szCs w:val="22"/>
                <w:lang w:val="es-ES_tradnl"/>
              </w:rPr>
              <w:t>textual</w:t>
            </w:r>
            <w:r w:rsidRPr="007A374B">
              <w:rPr>
                <w:rFonts w:asciiTheme="minorHAnsi" w:hAnsiTheme="minorHAnsi" w:cstheme="minorHAnsi"/>
                <w:sz w:val="22"/>
                <w:szCs w:val="22"/>
                <w:lang w:val="es-ES_tradnl"/>
              </w:rPr>
              <w:t xml:space="preserve"> (relatos bíblicos, guiones).</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w:t>
            </w:r>
            <w:r w:rsidRPr="007A374B">
              <w:rPr>
                <w:rFonts w:asciiTheme="minorHAnsi" w:hAnsiTheme="minorHAnsi" w:cstheme="minorHAnsi"/>
                <w:bCs/>
                <w:sz w:val="22"/>
                <w:szCs w:val="22"/>
                <w:lang w:val="es-ES_tradnl"/>
              </w:rPr>
              <w:t>aclaran y desglosan los vocablos clave</w:t>
            </w:r>
            <w:r w:rsidRPr="007A374B">
              <w:rPr>
                <w:rFonts w:asciiTheme="minorHAnsi" w:hAnsiTheme="minorHAnsi" w:cstheme="minorHAnsi"/>
                <w:sz w:val="22"/>
                <w:szCs w:val="22"/>
                <w:lang w:val="es-ES_tradnl"/>
              </w:rPr>
              <w:t xml:space="preserve"> (vocación, llamada, misión) con ejemplos y se usan </w:t>
            </w:r>
            <w:r w:rsidRPr="007A374B">
              <w:rPr>
                <w:rFonts w:asciiTheme="minorHAnsi" w:hAnsiTheme="minorHAnsi" w:cstheme="minorHAnsi"/>
                <w:bCs/>
                <w:sz w:val="22"/>
                <w:szCs w:val="22"/>
                <w:lang w:val="es-ES_tradnl"/>
              </w:rPr>
              <w:t>símbolos universales</w:t>
            </w:r>
            <w:r w:rsidRPr="007A374B">
              <w:rPr>
                <w:rFonts w:asciiTheme="minorHAnsi" w:hAnsiTheme="minorHAnsi" w:cstheme="minorHAnsi"/>
                <w:sz w:val="22"/>
                <w:szCs w:val="22"/>
                <w:lang w:val="es-ES_tradnl"/>
              </w:rPr>
              <w:t xml:space="preserve"> (el camino, las redes) para facilitar la comprensión de conceptos abstractos. Se adapta el </w:t>
            </w:r>
            <w:r w:rsidRPr="007A374B">
              <w:rPr>
                <w:rFonts w:asciiTheme="minorHAnsi" w:hAnsiTheme="minorHAnsi" w:cstheme="minorHAnsi"/>
                <w:bCs/>
                <w:sz w:val="22"/>
                <w:szCs w:val="22"/>
                <w:lang w:val="es-ES_tradnl"/>
              </w:rPr>
              <w:t>lenguaje de los textos bíblicos</w:t>
            </w:r>
            <w:r w:rsidRPr="007A374B">
              <w:rPr>
                <w:rFonts w:asciiTheme="minorHAnsi" w:hAnsiTheme="minorHAnsi" w:cstheme="minorHAnsi"/>
                <w:sz w:val="22"/>
                <w:szCs w:val="22"/>
                <w:lang w:val="es-ES_tradnl"/>
              </w:rPr>
              <w:t xml:space="preserve"> a la edad.</w:t>
            </w:r>
            <w:r w:rsidR="003C6EDC" w:rsidRPr="007A374B">
              <w:rPr>
                <w:rFonts w:asciiTheme="minorHAnsi" w:hAnsiTheme="minorHAnsi" w:cstheme="minorHAnsi"/>
                <w:sz w:val="22"/>
                <w:szCs w:val="22"/>
              </w:rPr>
              <w:tab/>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w:t>
            </w:r>
            <w:r w:rsidRPr="007A374B">
              <w:rPr>
                <w:rFonts w:asciiTheme="minorHAnsi" w:hAnsiTheme="minorHAnsi" w:cstheme="minorHAnsi"/>
                <w:bCs/>
                <w:sz w:val="22"/>
                <w:szCs w:val="22"/>
                <w:lang w:val="es-ES_tradnl"/>
              </w:rPr>
              <w:t>activan conocimientos previos</w:t>
            </w:r>
            <w:r w:rsidRPr="007A374B">
              <w:rPr>
                <w:rFonts w:asciiTheme="minorHAnsi" w:hAnsiTheme="minorHAnsi" w:cstheme="minorHAnsi"/>
                <w:sz w:val="22"/>
                <w:szCs w:val="22"/>
                <w:lang w:val="es-ES_tradnl"/>
              </w:rPr>
              <w:t xml:space="preserve"> con rutinas de pensamiento y se </w:t>
            </w:r>
            <w:r w:rsidRPr="007A374B">
              <w:rPr>
                <w:rFonts w:asciiTheme="minorHAnsi" w:hAnsiTheme="minorHAnsi" w:cstheme="minorHAnsi"/>
                <w:bCs/>
                <w:sz w:val="22"/>
                <w:szCs w:val="22"/>
                <w:lang w:val="es-ES_tradnl"/>
              </w:rPr>
              <w:t>organiza la información</w:t>
            </w:r>
            <w:r w:rsidRPr="007A374B">
              <w:rPr>
                <w:rFonts w:asciiTheme="minorHAnsi" w:hAnsiTheme="minorHAnsi" w:cstheme="minorHAnsi"/>
                <w:sz w:val="22"/>
                <w:szCs w:val="22"/>
                <w:lang w:val="es-ES_tradnl"/>
              </w:rPr>
              <w:t xml:space="preserve"> de forma progresiva (de lo concreto a lo abstracto: cuento -&gt; Biblia -&gt; testimonio vivo). Se utilizan </w:t>
            </w:r>
            <w:r w:rsidRPr="007A374B">
              <w:rPr>
                <w:rFonts w:asciiTheme="minorHAnsi" w:hAnsiTheme="minorHAnsi" w:cstheme="minorHAnsi"/>
                <w:bCs/>
                <w:sz w:val="22"/>
                <w:szCs w:val="22"/>
                <w:lang w:val="es-ES_tradnl"/>
              </w:rPr>
              <w:t>modelos y andamios</w:t>
            </w:r>
            <w:r w:rsidRPr="007A374B">
              <w:rPr>
                <w:rFonts w:asciiTheme="minorHAnsi" w:hAnsiTheme="minorHAnsi" w:cstheme="minorHAnsi"/>
                <w:sz w:val="22"/>
                <w:szCs w:val="22"/>
                <w:lang w:val="es-ES_tradnl"/>
              </w:rPr>
              <w:t xml:space="preserve"> (guion para el reportaje, plantillas de reflexión) para guiar la construcción del conocimiento.</w:t>
            </w:r>
          </w:p>
        </w:tc>
      </w:tr>
      <w:tr w:rsidR="00EF5C3D" w:rsidRPr="007A374B" w:rsidTr="00886DEC">
        <w:trPr>
          <w:trHeight w:val="624"/>
          <w:jc w:val="center"/>
        </w:trPr>
        <w:tc>
          <w:tcPr>
            <w:tcW w:w="3544" w:type="dxa"/>
            <w:vMerge w:val="restart"/>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line="240" w:lineRule="auto"/>
              <w:rPr>
                <w:rFonts w:cstheme="minorHAnsi"/>
              </w:rPr>
            </w:pPr>
            <w:r w:rsidRPr="007A374B">
              <w:rPr>
                <w:rFonts w:cstheme="minorHAnsi"/>
                <w:b/>
                <w:color w:val="212121"/>
              </w:rPr>
              <w:t xml:space="preserve">Proporcionar múltiples formas de </w:t>
            </w:r>
            <w:r w:rsidRPr="007A374B">
              <w:rPr>
                <w:rFonts w:cstheme="minorHAnsi"/>
                <w:b/>
                <w:color w:val="212121"/>
              </w:rPr>
              <w:lastRenderedPageBreak/>
              <w:t>Acción y Expresión.</w:t>
            </w:r>
          </w:p>
        </w:tc>
        <w:tc>
          <w:tcPr>
            <w:tcW w:w="3602"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lastRenderedPageBreak/>
              <w:t>Opciones de diseño para la interacción</w:t>
            </w:r>
          </w:p>
        </w:tc>
        <w:tc>
          <w:tcPr>
            <w:tcW w:w="4253"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t>Opciones de diseño para la expresión y</w:t>
            </w:r>
          </w:p>
          <w:p w:rsidR="00EF5C3D" w:rsidRPr="007A374B" w:rsidRDefault="00EF5C3D" w:rsidP="00886DEC">
            <w:pPr>
              <w:spacing w:after="0" w:line="240" w:lineRule="auto"/>
              <w:rPr>
                <w:rFonts w:eastAsia="Times New Roman" w:cstheme="minorHAnsi"/>
              </w:rPr>
            </w:pPr>
            <w:r w:rsidRPr="007A374B">
              <w:rPr>
                <w:rFonts w:eastAsia="Times New Roman" w:cstheme="minorHAnsi"/>
              </w:rPr>
              <w:t>comunicación</w:t>
            </w:r>
          </w:p>
        </w:tc>
        <w:tc>
          <w:tcPr>
            <w:tcW w:w="3935" w:type="dxa"/>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EF5C3D" w:rsidRPr="007A374B" w:rsidRDefault="00EF5C3D" w:rsidP="00886DEC">
            <w:pPr>
              <w:spacing w:after="0" w:line="240" w:lineRule="auto"/>
              <w:rPr>
                <w:rFonts w:eastAsia="Times New Roman" w:cstheme="minorHAnsi"/>
              </w:rPr>
            </w:pPr>
            <w:r w:rsidRPr="007A374B">
              <w:rPr>
                <w:rFonts w:eastAsia="Times New Roman" w:cstheme="minorHAnsi"/>
              </w:rPr>
              <w:t>Opciones de diseño para el desarrollo de</w:t>
            </w:r>
          </w:p>
          <w:p w:rsidR="00EF5C3D" w:rsidRPr="007A374B" w:rsidRDefault="00EF5C3D" w:rsidP="00886DEC">
            <w:pPr>
              <w:spacing w:after="0" w:line="240" w:lineRule="auto"/>
              <w:rPr>
                <w:rFonts w:eastAsia="Times New Roman" w:cstheme="minorHAnsi"/>
              </w:rPr>
            </w:pPr>
            <w:r w:rsidRPr="007A374B">
              <w:rPr>
                <w:rFonts w:eastAsia="Times New Roman" w:cstheme="minorHAnsi"/>
              </w:rPr>
              <w:t>estrategias</w:t>
            </w:r>
          </w:p>
        </w:tc>
      </w:tr>
      <w:tr w:rsidR="003C6EDC" w:rsidRPr="007A374B" w:rsidTr="00886DEC">
        <w:trPr>
          <w:trHeight w:val="1134"/>
          <w:jc w:val="center"/>
        </w:trPr>
        <w:tc>
          <w:tcPr>
            <w:tcW w:w="3544" w:type="dxa"/>
            <w:vMerge/>
            <w:tcBorders>
              <w:top w:val="single" w:sz="8" w:space="0" w:color="000000"/>
              <w:left w:val="single" w:sz="8" w:space="0" w:color="000000"/>
              <w:bottom w:val="single" w:sz="8" w:space="0" w:color="000000"/>
              <w:right w:val="single" w:sz="8" w:space="0" w:color="000000"/>
            </w:tcBorders>
            <w:shd w:val="clear" w:color="auto" w:fill="FBE4D5" w:themeFill="accent2" w:themeFillTint="33"/>
            <w:tcMar>
              <w:top w:w="100" w:type="dxa"/>
              <w:left w:w="100" w:type="dxa"/>
              <w:bottom w:w="100" w:type="dxa"/>
              <w:right w:w="100" w:type="dxa"/>
            </w:tcMar>
            <w:vAlign w:val="center"/>
          </w:tcPr>
          <w:p w:rsidR="003C6EDC" w:rsidRPr="007A374B" w:rsidRDefault="003C6EDC" w:rsidP="00886DEC">
            <w:pPr>
              <w:widowControl w:val="0"/>
              <w:rPr>
                <w:rFonts w:eastAsia="Times New Roman" w:cstheme="minorHAnsi"/>
              </w:rPr>
            </w:pPr>
          </w:p>
        </w:tc>
        <w:tc>
          <w:tcPr>
            <w:tcW w:w="360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varían los </w:t>
            </w:r>
            <w:r w:rsidRPr="007A374B">
              <w:rPr>
                <w:rFonts w:asciiTheme="minorHAnsi" w:hAnsiTheme="minorHAnsi" w:cstheme="minorHAnsi"/>
                <w:bCs/>
                <w:sz w:val="22"/>
                <w:szCs w:val="22"/>
                <w:lang w:val="es-ES_tradnl"/>
              </w:rPr>
              <w:t>formatos de respuesta</w:t>
            </w:r>
            <w:r w:rsidRPr="007A374B">
              <w:rPr>
                <w:rFonts w:asciiTheme="minorHAnsi" w:hAnsiTheme="minorHAnsi" w:cstheme="minorHAnsi"/>
                <w:sz w:val="22"/>
                <w:szCs w:val="22"/>
                <w:lang w:val="es-ES_tradnl"/>
              </w:rPr>
              <w:t xml:space="preserve">: pueden ser </w:t>
            </w:r>
            <w:r w:rsidRPr="007A374B">
              <w:rPr>
                <w:rFonts w:asciiTheme="minorHAnsi" w:hAnsiTheme="minorHAnsi" w:cstheme="minorHAnsi"/>
                <w:bCs/>
                <w:sz w:val="22"/>
                <w:szCs w:val="22"/>
                <w:lang w:val="es-ES_tradnl"/>
              </w:rPr>
              <w:t>físicas y manipulativas</w:t>
            </w:r>
            <w:r w:rsidRPr="007A374B">
              <w:rPr>
                <w:rFonts w:asciiTheme="minorHAnsi" w:hAnsiTheme="minorHAnsi" w:cstheme="minorHAnsi"/>
                <w:sz w:val="22"/>
                <w:szCs w:val="22"/>
                <w:lang w:val="es-ES_tradnl"/>
              </w:rPr>
              <w:t xml:space="preserve"> (dibujar, construir un organizador gráfico), </w:t>
            </w:r>
            <w:r w:rsidRPr="007A374B">
              <w:rPr>
                <w:rFonts w:asciiTheme="minorHAnsi" w:hAnsiTheme="minorHAnsi" w:cstheme="minorHAnsi"/>
                <w:bCs/>
                <w:sz w:val="22"/>
                <w:szCs w:val="22"/>
                <w:lang w:val="es-ES_tradnl"/>
              </w:rPr>
              <w:t>verbales</w:t>
            </w:r>
            <w:r w:rsidRPr="007A374B">
              <w:rPr>
                <w:rFonts w:asciiTheme="minorHAnsi" w:hAnsiTheme="minorHAnsi" w:cstheme="minorHAnsi"/>
                <w:sz w:val="22"/>
                <w:szCs w:val="22"/>
                <w:lang w:val="es-ES_tradnl"/>
              </w:rPr>
              <w:t xml:space="preserve"> (debate, entrevistar) y </w:t>
            </w:r>
            <w:r w:rsidRPr="007A374B">
              <w:rPr>
                <w:rFonts w:asciiTheme="minorHAnsi" w:hAnsiTheme="minorHAnsi" w:cstheme="minorHAnsi"/>
                <w:bCs/>
                <w:sz w:val="22"/>
                <w:szCs w:val="22"/>
                <w:lang w:val="es-ES_tradnl"/>
              </w:rPr>
              <w:t>digitales</w:t>
            </w:r>
            <w:r w:rsidRPr="007A374B">
              <w:rPr>
                <w:rFonts w:asciiTheme="minorHAnsi" w:hAnsiTheme="minorHAnsi" w:cstheme="minorHAnsi"/>
                <w:sz w:val="22"/>
                <w:szCs w:val="22"/>
                <w:lang w:val="es-ES_tradnl"/>
              </w:rPr>
              <w:t xml:space="preserve"> (grabar, editar). Se permite </w:t>
            </w:r>
            <w:r w:rsidRPr="007A374B">
              <w:rPr>
                <w:rFonts w:asciiTheme="minorHAnsi" w:hAnsiTheme="minorHAnsi" w:cstheme="minorHAnsi"/>
                <w:bCs/>
                <w:sz w:val="22"/>
                <w:szCs w:val="22"/>
                <w:lang w:val="es-ES_tradnl"/>
              </w:rPr>
              <w:t>movimiento</w:t>
            </w:r>
            <w:r w:rsidRPr="007A374B">
              <w:rPr>
                <w:rFonts w:asciiTheme="minorHAnsi" w:hAnsiTheme="minorHAnsi" w:cstheme="minorHAnsi"/>
                <w:sz w:val="22"/>
                <w:szCs w:val="22"/>
                <w:lang w:val="es-ES_tradnl"/>
              </w:rPr>
              <w:t xml:space="preserve"> durante el trabajo en grupo y la grabación.</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Los alumnos pueden </w:t>
            </w:r>
            <w:r w:rsidRPr="007A374B">
              <w:rPr>
                <w:rFonts w:asciiTheme="minorHAnsi" w:hAnsiTheme="minorHAnsi" w:cstheme="minorHAnsi"/>
                <w:bCs/>
                <w:sz w:val="22"/>
                <w:szCs w:val="22"/>
                <w:lang w:val="es-ES_tradnl"/>
              </w:rPr>
              <w:t>expresar lo aprendido</w:t>
            </w:r>
            <w:r w:rsidRPr="007A374B">
              <w:rPr>
                <w:rFonts w:asciiTheme="minorHAnsi" w:hAnsiTheme="minorHAnsi" w:cstheme="minorHAnsi"/>
                <w:sz w:val="22"/>
                <w:szCs w:val="22"/>
                <w:lang w:val="es-ES_tradnl"/>
              </w:rPr>
              <w:t xml:space="preserve"> de múltiples maneras: </w:t>
            </w:r>
            <w:r w:rsidRPr="007A374B">
              <w:rPr>
                <w:rFonts w:asciiTheme="minorHAnsi" w:hAnsiTheme="minorHAnsi" w:cstheme="minorHAnsi"/>
                <w:bCs/>
                <w:sz w:val="22"/>
                <w:szCs w:val="22"/>
                <w:lang w:val="es-ES_tradnl"/>
              </w:rPr>
              <w:t>oralmente</w:t>
            </w:r>
            <w:r w:rsidRPr="007A374B">
              <w:rPr>
                <w:rFonts w:asciiTheme="minorHAnsi" w:hAnsiTheme="minorHAnsi" w:cstheme="minorHAnsi"/>
                <w:sz w:val="22"/>
                <w:szCs w:val="22"/>
                <w:lang w:val="es-ES_tradnl"/>
              </w:rPr>
              <w:t xml:space="preserve"> (en debates), </w:t>
            </w:r>
            <w:r w:rsidRPr="007A374B">
              <w:rPr>
                <w:rFonts w:asciiTheme="minorHAnsi" w:hAnsiTheme="minorHAnsi" w:cstheme="minorHAnsi"/>
                <w:bCs/>
                <w:sz w:val="22"/>
                <w:szCs w:val="22"/>
                <w:lang w:val="es-ES_tradnl"/>
              </w:rPr>
              <w:t>por escrito</w:t>
            </w:r>
            <w:r w:rsidRPr="007A374B">
              <w:rPr>
                <w:rFonts w:asciiTheme="minorHAnsi" w:hAnsiTheme="minorHAnsi" w:cstheme="minorHAnsi"/>
                <w:sz w:val="22"/>
                <w:szCs w:val="22"/>
                <w:lang w:val="es-ES_tradnl"/>
              </w:rPr>
              <w:t xml:space="preserve"> (en cartas y reflexiones), </w:t>
            </w:r>
            <w:r w:rsidRPr="007A374B">
              <w:rPr>
                <w:rFonts w:asciiTheme="minorHAnsi" w:hAnsiTheme="minorHAnsi" w:cstheme="minorHAnsi"/>
                <w:bCs/>
                <w:sz w:val="22"/>
                <w:szCs w:val="22"/>
                <w:lang w:val="es-ES_tradnl"/>
              </w:rPr>
              <w:t>artísticamente</w:t>
            </w:r>
            <w:r w:rsidRPr="007A374B">
              <w:rPr>
                <w:rFonts w:asciiTheme="minorHAnsi" w:hAnsiTheme="minorHAnsi" w:cstheme="minorHAnsi"/>
                <w:sz w:val="22"/>
                <w:szCs w:val="22"/>
                <w:lang w:val="es-ES_tradnl"/>
              </w:rPr>
              <w:t xml:space="preserve"> (dibujos, creación audiovisual) y </w:t>
            </w:r>
            <w:r w:rsidRPr="007A374B">
              <w:rPr>
                <w:rFonts w:asciiTheme="minorHAnsi" w:hAnsiTheme="minorHAnsi" w:cstheme="minorHAnsi"/>
                <w:bCs/>
                <w:sz w:val="22"/>
                <w:szCs w:val="22"/>
                <w:lang w:val="es-ES_tradnl"/>
              </w:rPr>
              <w:t>socialmente</w:t>
            </w:r>
            <w:r w:rsidRPr="007A374B">
              <w:rPr>
                <w:rFonts w:asciiTheme="minorHAnsi" w:hAnsiTheme="minorHAnsi" w:cstheme="minorHAnsi"/>
                <w:sz w:val="22"/>
                <w:szCs w:val="22"/>
                <w:lang w:val="es-ES_tradnl"/>
              </w:rPr>
              <w:t xml:space="preserve"> (exposición a la comunidad).</w:t>
            </w:r>
          </w:p>
        </w:tc>
        <w:tc>
          <w:tcPr>
            <w:tcW w:w="393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C6EDC" w:rsidRPr="007A374B" w:rsidRDefault="00144BEB" w:rsidP="00144BEB">
            <w:pPr>
              <w:pStyle w:val="NormalWeb"/>
              <w:rPr>
                <w:rFonts w:asciiTheme="minorHAnsi" w:hAnsiTheme="minorHAnsi" w:cstheme="minorHAnsi"/>
                <w:sz w:val="22"/>
                <w:szCs w:val="22"/>
              </w:rPr>
            </w:pPr>
            <w:r w:rsidRPr="007A374B">
              <w:rPr>
                <w:rFonts w:asciiTheme="minorHAnsi" w:hAnsiTheme="minorHAnsi" w:cstheme="minorHAnsi"/>
                <w:sz w:val="22"/>
                <w:szCs w:val="22"/>
                <w:lang w:val="es-ES_tradnl"/>
              </w:rPr>
              <w:t xml:space="preserve">Se ayuda a </w:t>
            </w:r>
            <w:r w:rsidRPr="007A374B">
              <w:rPr>
                <w:rFonts w:asciiTheme="minorHAnsi" w:hAnsiTheme="minorHAnsi" w:cstheme="minorHAnsi"/>
                <w:bCs/>
                <w:sz w:val="22"/>
                <w:szCs w:val="22"/>
                <w:lang w:val="es-ES_tradnl"/>
              </w:rPr>
              <w:t>planificar y gestionar el tiempo</w:t>
            </w:r>
            <w:r w:rsidRPr="007A374B">
              <w:rPr>
                <w:rFonts w:asciiTheme="minorHAnsi" w:hAnsiTheme="minorHAnsi" w:cstheme="minorHAnsi"/>
                <w:sz w:val="22"/>
                <w:szCs w:val="22"/>
                <w:lang w:val="es-ES_tradnl"/>
              </w:rPr>
              <w:t xml:space="preserve"> con un cronograma claro de actividades y fases del proyecto. Se fomentan </w:t>
            </w:r>
            <w:r w:rsidRPr="007A374B">
              <w:rPr>
                <w:rFonts w:asciiTheme="minorHAnsi" w:hAnsiTheme="minorHAnsi" w:cstheme="minorHAnsi"/>
                <w:bCs/>
                <w:sz w:val="22"/>
                <w:szCs w:val="22"/>
                <w:lang w:val="es-ES_tradnl"/>
              </w:rPr>
              <w:t>estrategias de revisión</w:t>
            </w:r>
            <w:r w:rsidRPr="007A374B">
              <w:rPr>
                <w:rFonts w:asciiTheme="minorHAnsi" w:hAnsiTheme="minorHAnsi" w:cstheme="minorHAnsi"/>
                <w:sz w:val="22"/>
                <w:szCs w:val="22"/>
                <w:lang w:val="es-ES_tradnl"/>
              </w:rPr>
              <w:t xml:space="preserve"> a través de la </w:t>
            </w:r>
            <w:proofErr w:type="spellStart"/>
            <w:r w:rsidRPr="007A374B">
              <w:rPr>
                <w:rFonts w:asciiTheme="minorHAnsi" w:hAnsiTheme="minorHAnsi" w:cstheme="minorHAnsi"/>
                <w:sz w:val="22"/>
                <w:szCs w:val="22"/>
                <w:lang w:val="es-ES_tradnl"/>
              </w:rPr>
              <w:t>coevaluación</w:t>
            </w:r>
            <w:proofErr w:type="spellEnd"/>
            <w:r w:rsidRPr="007A374B">
              <w:rPr>
                <w:rFonts w:asciiTheme="minorHAnsi" w:hAnsiTheme="minorHAnsi" w:cstheme="minorHAnsi"/>
                <w:sz w:val="22"/>
                <w:szCs w:val="22"/>
                <w:lang w:val="es-ES_tradnl"/>
              </w:rPr>
              <w:t xml:space="preserve"> de los videos y la autoevaluación final. Se </w:t>
            </w:r>
            <w:r w:rsidRPr="007A374B">
              <w:rPr>
                <w:rFonts w:asciiTheme="minorHAnsi" w:hAnsiTheme="minorHAnsi" w:cstheme="minorHAnsi"/>
                <w:bCs/>
                <w:sz w:val="22"/>
                <w:szCs w:val="22"/>
                <w:lang w:val="es-ES_tradnl"/>
              </w:rPr>
              <w:t>gradúa la liberación de apoyos</w:t>
            </w:r>
            <w:r w:rsidRPr="007A374B">
              <w:rPr>
                <w:rFonts w:asciiTheme="minorHAnsi" w:hAnsiTheme="minorHAnsi" w:cstheme="minorHAnsi"/>
                <w:sz w:val="22"/>
                <w:szCs w:val="22"/>
                <w:lang w:val="es-ES_tradnl"/>
              </w:rPr>
              <w:t>, dejando más autonomía en las fases finales.</w:t>
            </w:r>
          </w:p>
        </w:tc>
      </w:tr>
    </w:tbl>
    <w:p w:rsidR="00236D9A" w:rsidRPr="007A374B" w:rsidRDefault="00236D9A">
      <w:pPr>
        <w:rPr>
          <w:rFonts w:cstheme="minorHAnsi"/>
        </w:rPr>
      </w:pPr>
    </w:p>
    <w:tbl>
      <w:tblPr>
        <w:tblpPr w:leftFromText="141" w:rightFromText="141" w:vertAnchor="text" w:horzAnchor="margin" w:tblpXSpec="center" w:tblpY="101"/>
        <w:tblW w:w="15578" w:type="dxa"/>
        <w:jc w:val="center"/>
        <w:tblLayout w:type="fixed"/>
        <w:tblCellMar>
          <w:left w:w="10" w:type="dxa"/>
          <w:right w:w="10" w:type="dxa"/>
        </w:tblCellMar>
        <w:tblLook w:val="0000"/>
      </w:tblPr>
      <w:tblGrid>
        <w:gridCol w:w="2943"/>
        <w:gridCol w:w="709"/>
        <w:gridCol w:w="2835"/>
        <w:gridCol w:w="709"/>
        <w:gridCol w:w="2126"/>
        <w:gridCol w:w="709"/>
        <w:gridCol w:w="2693"/>
        <w:gridCol w:w="2854"/>
      </w:tblGrid>
      <w:tr w:rsidR="00236D9A" w:rsidRPr="007A374B"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7A374B" w:rsidRDefault="00236D9A" w:rsidP="00886DEC">
            <w:pPr>
              <w:widowControl w:val="0"/>
              <w:spacing w:line="251" w:lineRule="auto"/>
              <w:ind w:left="2"/>
              <w:jc w:val="center"/>
              <w:rPr>
                <w:rFonts w:eastAsia="Arial" w:cstheme="minorHAnsi"/>
                <w:b/>
                <w:color w:val="FFFFFF"/>
              </w:rPr>
            </w:pPr>
            <w:r w:rsidRPr="007A374B">
              <w:rPr>
                <w:rFonts w:eastAsia="Arial" w:cstheme="minorHAnsi"/>
                <w:b/>
                <w:color w:val="FFFFFF"/>
              </w:rPr>
              <w:t>EVALUACIÓN</w:t>
            </w:r>
          </w:p>
        </w:tc>
      </w:tr>
      <w:tr w:rsidR="00236D9A" w:rsidRPr="007A374B"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spacing w:line="251" w:lineRule="auto"/>
              <w:ind w:left="132"/>
              <w:jc w:val="center"/>
              <w:rPr>
                <w:rFonts w:eastAsia="Arial" w:cstheme="minorHAnsi"/>
                <w:b/>
              </w:rPr>
            </w:pPr>
            <w:r w:rsidRPr="007A374B">
              <w:rPr>
                <w:rFonts w:eastAsia="Arial" w:cstheme="minorHAnsi"/>
                <w:b/>
                <w:color w:val="000000"/>
              </w:rPr>
              <w:t>Rúbrica competencial</w:t>
            </w:r>
          </w:p>
        </w:tc>
      </w:tr>
      <w:tr w:rsidR="00236D9A" w:rsidRPr="007A374B" w:rsidTr="00886DEC">
        <w:trPr>
          <w:trHeight w:val="387"/>
          <w:jc w:val="center"/>
        </w:trPr>
        <w:tc>
          <w:tcPr>
            <w:tcW w:w="3652" w:type="dxa"/>
            <w:gridSpan w:val="2"/>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spacing w:line="251" w:lineRule="auto"/>
              <w:ind w:left="-142"/>
              <w:jc w:val="center"/>
              <w:rPr>
                <w:rFonts w:eastAsia="Arial" w:cstheme="minorHAnsi"/>
                <w:b/>
                <w:color w:val="000000"/>
              </w:rPr>
            </w:pPr>
            <w:r w:rsidRPr="007A374B">
              <w:rPr>
                <w:rFonts w:eastAsia="Arial" w:cstheme="minorHAnsi"/>
                <w:b/>
                <w:color w:val="000000"/>
              </w:rPr>
              <w:t>Criterios de evaluación</w:t>
            </w:r>
          </w:p>
        </w:tc>
        <w:tc>
          <w:tcPr>
            <w:tcW w:w="11926" w:type="dxa"/>
            <w:gridSpan w:val="6"/>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jc w:val="center"/>
              <w:rPr>
                <w:rFonts w:eastAsia="Arial" w:cstheme="minorHAnsi"/>
                <w:b/>
              </w:rPr>
            </w:pPr>
            <w:r w:rsidRPr="007A374B">
              <w:rPr>
                <w:rFonts w:eastAsia="Arial" w:cstheme="minorHAnsi"/>
                <w:b/>
              </w:rPr>
              <w:t>Escala de logro</w:t>
            </w:r>
          </w:p>
        </w:tc>
      </w:tr>
      <w:tr w:rsidR="00236D9A" w:rsidRPr="007A374B" w:rsidTr="00886DEC">
        <w:trPr>
          <w:trHeight w:val="692"/>
          <w:jc w:val="center"/>
        </w:trPr>
        <w:tc>
          <w:tcPr>
            <w:tcW w:w="3652" w:type="dxa"/>
            <w:gridSpan w:val="2"/>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4</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3</w:t>
            </w:r>
          </w:p>
        </w:tc>
        <w:tc>
          <w:tcPr>
            <w:tcW w:w="2693"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2</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1</w:t>
            </w:r>
          </w:p>
        </w:tc>
      </w:tr>
      <w:tr w:rsidR="003C6EDC"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C6EDC" w:rsidRPr="007A374B" w:rsidRDefault="009E46AD" w:rsidP="009E46AD">
            <w:pPr>
              <w:widowControl w:val="0"/>
              <w:rPr>
                <w:rFonts w:eastAsia="Arial" w:cstheme="minorHAnsi"/>
              </w:rPr>
            </w:pPr>
            <w:r w:rsidRPr="007A374B">
              <w:rPr>
                <w:rFonts w:eastAsia="Arial" w:cstheme="minorHAnsi"/>
              </w:rPr>
              <w:t>5.1 Asumir el desarrollo de la interioridad como uno de los elementos fundamentales en la construcción del propio sistema de valores y creencias, mediante el análisis y la reflexión de textos bíblicos y de otras tradiciones religiosas.</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067A9">
            <w:pPr>
              <w:rPr>
                <w:rFonts w:cstheme="minorHAnsi"/>
              </w:rPr>
            </w:pPr>
            <w:r w:rsidRPr="007A374B">
              <w:rPr>
                <w:rFonts w:cstheme="minorHAnsi"/>
              </w:rPr>
              <w:t>Analiza y reflexiona de forma profunda textos bíblicos y de otras tradiciones religiosas, relacionándolos con su vida personal y expresando cómo influyen en sus valores, creencias e interioridad.</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Comprende y comenta el sentido de los textos religiosos trabajados, estableciendo algunas relaciones con sus valores personales.</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Reconoce ideas principales de los textos y expresa opiniones simples, con escasa reflexión personal.</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Identifica fragmentos o personajes sin reflexión ni relación con su interioridad o valores.</w:t>
            </w:r>
          </w:p>
        </w:tc>
      </w:tr>
      <w:tr w:rsidR="003C6EDC"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C6EDC" w:rsidRPr="007A374B" w:rsidRDefault="009E46AD" w:rsidP="003C6EDC">
            <w:pPr>
              <w:rPr>
                <w:rFonts w:cstheme="minorHAnsi"/>
              </w:rPr>
            </w:pPr>
            <w:r w:rsidRPr="007A374B">
              <w:rPr>
                <w:rFonts w:eastAsia="Arial" w:cstheme="minorHAnsi"/>
              </w:rPr>
              <w:t xml:space="preserve">5.2 Valorar la experiencia religiosa como desarrollo personal y social de la dimensión espiritual, interpretando y respetando lo religioso en la pluralidad de culturas y promoviendo el diálogo </w:t>
            </w:r>
            <w:proofErr w:type="spellStart"/>
            <w:r w:rsidRPr="007A374B">
              <w:rPr>
                <w:rFonts w:eastAsia="Arial" w:cstheme="minorHAnsi"/>
              </w:rPr>
              <w:t>interreligioso</w:t>
            </w:r>
            <w:proofErr w:type="spellEnd"/>
            <w:r w:rsidRPr="007A374B">
              <w:rPr>
                <w:rFonts w:eastAsia="Arial" w:cstheme="minorHAnsi"/>
              </w:rPr>
              <w:t>.</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 xml:space="preserve">Valora la experiencia religiosa como fuente de crecimiento personal y social, interpreta con respeto distintas tradiciones religiosas y promueve activamente el diálogo </w:t>
            </w:r>
            <w:proofErr w:type="spellStart"/>
            <w:r w:rsidRPr="007A374B">
              <w:rPr>
                <w:rFonts w:cstheme="minorHAnsi"/>
              </w:rPr>
              <w:t>interreligioso</w:t>
            </w:r>
            <w:proofErr w:type="spellEnd"/>
            <w:r w:rsidRPr="007A374B">
              <w:rPr>
                <w:rFonts w:cstheme="minorHAnsi"/>
              </w:rPr>
              <w:t>.</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Reconoce la importancia de la experiencia religiosa en diversas culturas y mantiene una actitud respetuosa en el diálogo.</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Identifica algunas manifestaciones religiosas y muestra respeto básico hacia otras creencias.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067A9">
            <w:pPr>
              <w:rPr>
                <w:rFonts w:cstheme="minorHAnsi"/>
              </w:rPr>
            </w:pPr>
            <w:r w:rsidRPr="007A374B">
              <w:rPr>
                <w:rFonts w:cstheme="minorHAnsi"/>
              </w:rPr>
              <w:t>Presenta dificultades para respetar o comprender la diversidad religiosa.</w:t>
            </w:r>
          </w:p>
        </w:tc>
      </w:tr>
      <w:tr w:rsidR="003C6EDC"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C6EDC" w:rsidRPr="007A374B" w:rsidRDefault="009E46AD" w:rsidP="009E46AD">
            <w:pPr>
              <w:rPr>
                <w:rFonts w:cstheme="minorHAnsi"/>
              </w:rPr>
            </w:pPr>
            <w:r w:rsidRPr="007A374B">
              <w:rPr>
                <w:rFonts w:cstheme="minorHAnsi"/>
              </w:rPr>
              <w:t xml:space="preserve">6.1 Comprender las consecuencias éticas y morales, personales y sociales, del mensaje de Jesucristo para la construcción del propio sistema de valores y creencias y para </w:t>
            </w:r>
            <w:r w:rsidRPr="007A374B">
              <w:rPr>
                <w:rFonts w:cstheme="minorHAnsi"/>
              </w:rPr>
              <w:lastRenderedPageBreak/>
              <w:t>la promoción del bien común.</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lastRenderedPageBreak/>
              <w:t xml:space="preserve">Comprende profundamente el mensaje de Jesucristo, explica sus consecuencias éticas y morales y las aplica de forma coherente a situaciones personales y sociales, </w:t>
            </w:r>
            <w:r w:rsidRPr="007A374B">
              <w:rPr>
                <w:rFonts w:cstheme="minorHAnsi"/>
              </w:rPr>
              <w:lastRenderedPageBreak/>
              <w:t>promoviendo el bien común.</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lastRenderedPageBreak/>
              <w:t xml:space="preserve">Explica las principales implicaciones éticas del mensaje de Jesús y las relaciona con ejemplos de la </w:t>
            </w:r>
            <w:r w:rsidRPr="007A374B">
              <w:rPr>
                <w:rFonts w:cstheme="minorHAnsi"/>
              </w:rPr>
              <w:lastRenderedPageBreak/>
              <w:t>vida diaria.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067A9" w:rsidRPr="007A374B" w:rsidRDefault="003067A9" w:rsidP="003C6EDC">
            <w:pPr>
              <w:rPr>
                <w:rFonts w:cstheme="minorHAnsi"/>
              </w:rPr>
            </w:pPr>
            <w:r w:rsidRPr="007A374B">
              <w:rPr>
                <w:rFonts w:cstheme="minorHAnsi"/>
              </w:rPr>
              <w:lastRenderedPageBreak/>
              <w:t>Reconoce valores cristianos básicos, con dificultad para aplicarlos a situaciones concretas.</w:t>
            </w:r>
          </w:p>
          <w:p w:rsidR="003C6EDC" w:rsidRPr="007A374B" w:rsidRDefault="003C6EDC" w:rsidP="003067A9">
            <w:pPr>
              <w:ind w:firstLine="708"/>
              <w:rPr>
                <w:rFonts w:cstheme="minorHAnsi"/>
              </w:rPr>
            </w:pP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lastRenderedPageBreak/>
              <w:t>Identifica de forma muy básica el mensaje de Jesús sin comprender sus implicaciones éticas o sociales.</w:t>
            </w:r>
          </w:p>
        </w:tc>
      </w:tr>
      <w:tr w:rsidR="003C6EDC"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3C6EDC" w:rsidRPr="007A374B" w:rsidRDefault="009E46AD" w:rsidP="009E46AD">
            <w:pPr>
              <w:rPr>
                <w:rFonts w:cstheme="minorHAnsi"/>
                <w:lang w:val="es-ES"/>
              </w:rPr>
            </w:pPr>
            <w:r w:rsidRPr="007A374B">
              <w:rPr>
                <w:rFonts w:cstheme="minorHAnsi"/>
                <w:lang w:val="es-ES"/>
              </w:rPr>
              <w:lastRenderedPageBreak/>
              <w:t>a) Identifica las vocaciones principales (sacerdocio, vida consagrada, laicado).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Identifica claramente sacerdocio, vida consagrada y laicado; explica su sentido y misión en la Iglesia y participa activamente en el diálogo con respeto y valoración de la diversidad vocacional.</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Reconoce las principales vocaciones cristianas, explica su misión y participa de forma respetuosa en el diálogo.</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Identifica algunas vocaciones y describe de manera sencilla su función; participación limitada en el diálogo.</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3C6EDC" w:rsidRPr="007A374B" w:rsidRDefault="003067A9" w:rsidP="003C6EDC">
            <w:pPr>
              <w:rPr>
                <w:rFonts w:cstheme="minorHAnsi"/>
              </w:rPr>
            </w:pPr>
            <w:r w:rsidRPr="007A374B">
              <w:rPr>
                <w:rFonts w:cstheme="minorHAnsi"/>
              </w:rPr>
              <w:t>Presenta dificultades para identificar las vocaciones, no explica su misión y no participa o muestra actitudes poco respetuosas.</w:t>
            </w:r>
          </w:p>
        </w:tc>
      </w:tr>
      <w:tr w:rsidR="009E46AD"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9E46AD" w:rsidRPr="007A374B" w:rsidRDefault="009E46AD" w:rsidP="009E46AD">
            <w:pPr>
              <w:rPr>
                <w:rFonts w:cstheme="minorHAnsi"/>
                <w:lang w:val="es-ES"/>
              </w:rPr>
            </w:pPr>
            <w:r w:rsidRPr="007A374B">
              <w:rPr>
                <w:rFonts w:cstheme="minorHAnsi"/>
                <w:lang w:val="es-ES"/>
              </w:rPr>
              <w:t>b) Explica su sentido y misión en la Iglesia.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Explica con claridad y profundidad el sentido y la misión del sacerdocio, la vida consagrada y el laicado, relacionándolos con la misión evangelizadora de la Iglesia y la vida cotidiana.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067A9">
            <w:pPr>
              <w:rPr>
                <w:rFonts w:cstheme="minorHAnsi"/>
              </w:rPr>
            </w:pPr>
            <w:r w:rsidRPr="007A374B">
              <w:rPr>
                <w:rFonts w:cstheme="minorHAnsi"/>
              </w:rPr>
              <w:t>Explica de forma adecuada el sentido y la misión de las principales vocaciones cristianas dentro de la Iglesia.</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Describe de manera sencilla la misión de alguna vocación cristiana, con explicaciones incompletas o poco precisas.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No explica el sentido ni la misión de las vocaciones, o lo hace de forma incorrecta.</w:t>
            </w:r>
          </w:p>
        </w:tc>
      </w:tr>
      <w:tr w:rsidR="009E46AD" w:rsidRPr="007A374B" w:rsidTr="00886DEC">
        <w:trPr>
          <w:trHeight w:val="810"/>
          <w:jc w:val="center"/>
        </w:trPr>
        <w:tc>
          <w:tcPr>
            <w:tcW w:w="3652"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9E46AD" w:rsidRPr="007A374B" w:rsidRDefault="009E46AD" w:rsidP="003C6EDC">
            <w:pPr>
              <w:rPr>
                <w:rFonts w:cstheme="minorHAnsi"/>
                <w:lang w:val="es-ES"/>
              </w:rPr>
            </w:pPr>
            <w:r w:rsidRPr="007A374B">
              <w:rPr>
                <w:rFonts w:cstheme="minorHAnsi"/>
                <w:lang w:val="es-ES"/>
              </w:rPr>
              <w:t>c) Participa en el debate mostrando respeto y valoración de la diversidad vocacional</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Participa activamente en el debate, escucha, argumenta con respeto y valora explícitamente la diversidad vocacional como riqueza para la Iglesia y la sociedad.</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3067A9" w:rsidRPr="007A374B" w:rsidRDefault="003067A9" w:rsidP="003C6EDC">
            <w:pPr>
              <w:rPr>
                <w:rFonts w:cstheme="minorHAnsi"/>
              </w:rPr>
            </w:pPr>
            <w:r w:rsidRPr="007A374B">
              <w:rPr>
                <w:rFonts w:cstheme="minorHAnsi"/>
              </w:rPr>
              <w:t>Participa en el debate mostrando respeto hacia las distintas vocaciones y opiniones.</w:t>
            </w:r>
          </w:p>
          <w:p w:rsidR="003067A9" w:rsidRPr="007A374B" w:rsidRDefault="003067A9" w:rsidP="003067A9">
            <w:pPr>
              <w:rPr>
                <w:rFonts w:cstheme="minorHAnsi"/>
              </w:rPr>
            </w:pPr>
          </w:p>
          <w:p w:rsidR="009E46AD" w:rsidRPr="007A374B" w:rsidRDefault="009E46AD" w:rsidP="003067A9">
            <w:pPr>
              <w:jc w:val="center"/>
              <w:rPr>
                <w:rFonts w:cstheme="minorHAnsi"/>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Escucha y respeta a los demás, con participación limitada o poco argumentada.</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9E46AD" w:rsidRPr="007A374B" w:rsidRDefault="003067A9" w:rsidP="003C6EDC">
            <w:pPr>
              <w:rPr>
                <w:rFonts w:cstheme="minorHAnsi"/>
              </w:rPr>
            </w:pPr>
            <w:r w:rsidRPr="007A374B">
              <w:rPr>
                <w:rFonts w:cstheme="minorHAnsi"/>
              </w:rPr>
              <w:t>No participa o muestra actitudes poco respetuosas en el diálogo.</w:t>
            </w:r>
          </w:p>
        </w:tc>
      </w:tr>
      <w:tr w:rsidR="00236D9A" w:rsidRPr="007A374B"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236D9A" w:rsidRPr="007A374B" w:rsidRDefault="00236D9A" w:rsidP="00886DEC">
            <w:pPr>
              <w:spacing w:line="251" w:lineRule="auto"/>
              <w:rPr>
                <w:rFonts w:cstheme="minorHAnsi"/>
                <w:i/>
                <w:color w:val="0070C0"/>
              </w:rPr>
            </w:pPr>
          </w:p>
        </w:tc>
      </w:tr>
      <w:tr w:rsidR="00236D9A" w:rsidRPr="007A374B" w:rsidTr="00886DEC">
        <w:trPr>
          <w:trHeight w:val="264"/>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000099"/>
            <w:tcMar>
              <w:top w:w="0" w:type="dxa"/>
              <w:left w:w="108" w:type="dxa"/>
              <w:bottom w:w="0" w:type="dxa"/>
              <w:right w:w="108" w:type="dxa"/>
            </w:tcMar>
            <w:vAlign w:val="center"/>
          </w:tcPr>
          <w:p w:rsidR="00236D9A" w:rsidRPr="007A374B" w:rsidRDefault="00236D9A" w:rsidP="00886DEC">
            <w:pPr>
              <w:widowControl w:val="0"/>
              <w:spacing w:line="251" w:lineRule="auto"/>
              <w:ind w:left="2"/>
              <w:jc w:val="center"/>
              <w:rPr>
                <w:rFonts w:eastAsia="Arial" w:cstheme="minorHAnsi"/>
                <w:b/>
                <w:color w:val="FFFFFF"/>
              </w:rPr>
            </w:pPr>
            <w:r w:rsidRPr="007A374B">
              <w:rPr>
                <w:rFonts w:eastAsia="Arial" w:cstheme="minorHAnsi"/>
                <w:b/>
                <w:color w:val="FFFFFF"/>
              </w:rPr>
              <w:t>EVALUACIÓN</w:t>
            </w:r>
          </w:p>
        </w:tc>
      </w:tr>
      <w:tr w:rsidR="00236D9A" w:rsidRPr="007A374B" w:rsidTr="00886DEC">
        <w:trPr>
          <w:trHeight w:val="300"/>
          <w:jc w:val="center"/>
        </w:trPr>
        <w:tc>
          <w:tcPr>
            <w:tcW w:w="15578"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spacing w:line="251" w:lineRule="auto"/>
              <w:ind w:left="132"/>
              <w:jc w:val="center"/>
              <w:rPr>
                <w:rFonts w:eastAsia="Arial" w:cstheme="minorHAnsi"/>
                <w:b/>
              </w:rPr>
            </w:pPr>
            <w:r w:rsidRPr="007A374B">
              <w:rPr>
                <w:rFonts w:eastAsia="Arial" w:cstheme="minorHAnsi"/>
                <w:b/>
                <w:color w:val="000000"/>
              </w:rPr>
              <w:t>Rúbrica de tareas</w:t>
            </w:r>
          </w:p>
        </w:tc>
      </w:tr>
      <w:tr w:rsidR="00236D9A" w:rsidRPr="007A374B" w:rsidTr="00F11796">
        <w:trPr>
          <w:trHeight w:val="387"/>
          <w:jc w:val="center"/>
        </w:trPr>
        <w:tc>
          <w:tcPr>
            <w:tcW w:w="2943" w:type="dxa"/>
            <w:vMerge w:val="restart"/>
            <w:tcBorders>
              <w:top w:val="single" w:sz="4" w:space="0" w:color="auto"/>
              <w:left w:val="single" w:sz="4" w:space="0" w:color="auto"/>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spacing w:line="251" w:lineRule="auto"/>
              <w:ind w:left="-142"/>
              <w:jc w:val="center"/>
              <w:rPr>
                <w:rFonts w:eastAsia="Arial" w:cstheme="minorHAnsi"/>
                <w:b/>
                <w:color w:val="000000"/>
              </w:rPr>
            </w:pPr>
            <w:r w:rsidRPr="007A374B">
              <w:rPr>
                <w:rFonts w:eastAsia="Arial" w:cstheme="minorHAnsi"/>
                <w:b/>
                <w:color w:val="000000"/>
              </w:rPr>
              <w:t>Criterios de evaluación</w:t>
            </w:r>
          </w:p>
        </w:tc>
        <w:tc>
          <w:tcPr>
            <w:tcW w:w="12635" w:type="dxa"/>
            <w:gridSpan w:val="7"/>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236D9A" w:rsidRPr="007A374B" w:rsidRDefault="00236D9A" w:rsidP="00886DEC">
            <w:pPr>
              <w:jc w:val="center"/>
              <w:rPr>
                <w:rFonts w:eastAsia="Arial" w:cstheme="minorHAnsi"/>
                <w:b/>
              </w:rPr>
            </w:pPr>
            <w:r w:rsidRPr="007A374B">
              <w:rPr>
                <w:rFonts w:eastAsia="Arial" w:cstheme="minorHAnsi"/>
                <w:b/>
              </w:rPr>
              <w:t>Escala de logro</w:t>
            </w:r>
          </w:p>
        </w:tc>
      </w:tr>
      <w:tr w:rsidR="00236D9A" w:rsidRPr="007A374B" w:rsidTr="00F11796">
        <w:trPr>
          <w:trHeight w:val="692"/>
          <w:jc w:val="center"/>
        </w:trPr>
        <w:tc>
          <w:tcPr>
            <w:tcW w:w="2943" w:type="dxa"/>
            <w:vMerge/>
            <w:tcBorders>
              <w:left w:val="single" w:sz="4" w:space="0" w:color="auto"/>
              <w:bottom w:val="single" w:sz="4" w:space="0" w:color="000001"/>
              <w:right w:val="single" w:sz="4" w:space="0" w:color="auto"/>
            </w:tcBorders>
            <w:shd w:val="clear" w:color="auto" w:fill="FBE4D5" w:themeFill="accent2" w:themeFillTint="33"/>
            <w:tcMar>
              <w:top w:w="0" w:type="dxa"/>
              <w:left w:w="108" w:type="dxa"/>
              <w:bottom w:w="0" w:type="dxa"/>
              <w:right w:w="108" w:type="dxa"/>
            </w:tcMar>
            <w:vAlign w:val="center"/>
          </w:tcPr>
          <w:p w:rsidR="00236D9A" w:rsidRPr="007A374B" w:rsidRDefault="00236D9A" w:rsidP="00886DEC">
            <w:pPr>
              <w:widowControl w:val="0"/>
              <w:rPr>
                <w:rFonts w:eastAsia="Arial" w:cstheme="minorHAnsi"/>
                <w:b/>
              </w:rPr>
            </w:pPr>
          </w:p>
        </w:tc>
        <w:tc>
          <w:tcPr>
            <w:tcW w:w="3544"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4</w:t>
            </w:r>
          </w:p>
        </w:tc>
        <w:tc>
          <w:tcPr>
            <w:tcW w:w="2835"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3</w:t>
            </w:r>
          </w:p>
        </w:tc>
        <w:tc>
          <w:tcPr>
            <w:tcW w:w="3402" w:type="dxa"/>
            <w:gridSpan w:val="2"/>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2</w:t>
            </w:r>
          </w:p>
        </w:tc>
        <w:tc>
          <w:tcPr>
            <w:tcW w:w="2854" w:type="dxa"/>
            <w:tcBorders>
              <w:top w:val="single" w:sz="4" w:space="0" w:color="auto"/>
              <w:left w:val="single" w:sz="4" w:space="0" w:color="auto"/>
              <w:bottom w:val="single" w:sz="4" w:space="0" w:color="000001"/>
              <w:right w:val="single" w:sz="4" w:space="0" w:color="auto"/>
            </w:tcBorders>
            <w:shd w:val="clear" w:color="auto" w:fill="FBE4D5" w:themeFill="accent2" w:themeFillTint="33"/>
            <w:vAlign w:val="center"/>
          </w:tcPr>
          <w:p w:rsidR="00236D9A" w:rsidRPr="007A374B" w:rsidRDefault="00236D9A" w:rsidP="00886DEC">
            <w:pPr>
              <w:widowControl w:val="0"/>
              <w:jc w:val="center"/>
              <w:rPr>
                <w:rFonts w:eastAsia="Arial" w:cstheme="minorHAnsi"/>
                <w:b/>
              </w:rPr>
            </w:pPr>
            <w:r w:rsidRPr="007A374B">
              <w:rPr>
                <w:rFonts w:eastAsia="Arial" w:cstheme="minorHAnsi"/>
                <w:b/>
              </w:rPr>
              <w:t xml:space="preserve">Indicador </w:t>
            </w:r>
          </w:p>
          <w:p w:rsidR="00236D9A" w:rsidRPr="007A374B" w:rsidRDefault="00236D9A" w:rsidP="00886DEC">
            <w:pPr>
              <w:widowControl w:val="0"/>
              <w:jc w:val="center"/>
              <w:rPr>
                <w:rFonts w:eastAsia="Arial" w:cstheme="minorHAnsi"/>
                <w:b/>
              </w:rPr>
            </w:pPr>
            <w:r w:rsidRPr="007A374B">
              <w:rPr>
                <w:rFonts w:eastAsia="Arial" w:cstheme="minorHAnsi"/>
                <w:b/>
              </w:rPr>
              <w:t>Nivel 1</w:t>
            </w:r>
          </w:p>
        </w:tc>
      </w:tr>
      <w:tr w:rsidR="00F11796" w:rsidRPr="007A374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7A374B" w:rsidRDefault="00F11796" w:rsidP="00F11796">
            <w:pPr>
              <w:rPr>
                <w:rFonts w:cstheme="minorHAnsi"/>
              </w:rPr>
            </w:pPr>
            <w:r w:rsidRPr="007A374B">
              <w:rPr>
                <w:rFonts w:cstheme="minorHAnsi"/>
              </w:rPr>
              <w:t>Calidad de la entrevista</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entrevista es exhaustiva, con preguntas pertinentes que permiten conocer en profundidad la vocación del sacerdote y su testimonio.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entrevista recoge información relevante sobre la vocación del sacerdote y su servicio a la comunidad.</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entrevista aborda algunos aspectos de la vocación sacerdotal, pero falta profundidad.</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entrevista es superficial y no profundiza en la vocación del sacerdote.</w:t>
            </w:r>
          </w:p>
        </w:tc>
      </w:tr>
      <w:tr w:rsidR="00F11796" w:rsidRPr="007A374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7A374B" w:rsidRDefault="00F11796" w:rsidP="00F11796">
            <w:pPr>
              <w:rPr>
                <w:rFonts w:cstheme="minorHAnsi"/>
              </w:rPr>
            </w:pPr>
            <w:r w:rsidRPr="007A374B">
              <w:rPr>
                <w:rFonts w:cstheme="minorHAnsi"/>
              </w:rPr>
              <w:lastRenderedPageBreak/>
              <w:t>Claridad en la exposición</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presentación del video reportaje es excelente, con una estructura lógica y una exposición muy clara.</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presentación del video reportaje es clara y bien estructurada.</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presentación del video reportaje es aceptable, pero falta claridad en algunos momentos.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La presentación del video reportaje es confusa y desordenada.</w:t>
            </w:r>
          </w:p>
        </w:tc>
      </w:tr>
      <w:tr w:rsidR="00F11796" w:rsidRPr="007A374B" w:rsidTr="00F11796">
        <w:trPr>
          <w:trHeight w:val="810"/>
          <w:jc w:val="center"/>
        </w:trPr>
        <w:tc>
          <w:tcPr>
            <w:tcW w:w="29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rsidR="00F11796" w:rsidRPr="007A374B" w:rsidRDefault="00F11796" w:rsidP="00F11796">
            <w:pPr>
              <w:rPr>
                <w:rFonts w:cstheme="minorHAnsi"/>
              </w:rPr>
            </w:pPr>
            <w:r w:rsidRPr="007A374B">
              <w:rPr>
                <w:rFonts w:cstheme="minorHAnsi"/>
              </w:rPr>
              <w:t>Creatividad</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video reportaje destaca por su gran creatividad y el uso innovador de recursos audiovisuales.</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video reportaje emplea diversos recursos audiovisuales de forma creativa.</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video reportaje utiliza algunos recursos audiovisuales, pero de forma básica.</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video reportaje carece de creatividad y recursos audiovisuales.</w:t>
            </w:r>
          </w:p>
        </w:tc>
      </w:tr>
      <w:tr w:rsidR="00F11796" w:rsidRPr="007A374B" w:rsidTr="00F11796">
        <w:trPr>
          <w:trHeight w:val="276"/>
          <w:jc w:val="center"/>
        </w:trPr>
        <w:tc>
          <w:tcPr>
            <w:tcW w:w="29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F11796" w:rsidRPr="007A374B" w:rsidRDefault="00F11796" w:rsidP="00F11796">
            <w:pPr>
              <w:rPr>
                <w:rFonts w:cstheme="minorHAnsi"/>
              </w:rPr>
            </w:pPr>
            <w:r w:rsidRPr="007A374B">
              <w:rPr>
                <w:rFonts w:cstheme="minorHAnsi"/>
              </w:rPr>
              <w:t>Trabajo en equipo</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grupo ha trabajado de forma excelente, con una gran colaboración, organización y aprovechamiento de las fortalezas de cada miembro.</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grupo ha trabajado de forma colaborativa, con una buena organización y reparto de tareas.</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grupo ha trabajado de forma colaborativa, pero con algunas dificultades en la organización y reparto de tareas.</w:t>
            </w:r>
          </w:p>
        </w:tc>
        <w:tc>
          <w:tcPr>
            <w:tcW w:w="2854" w:type="dxa"/>
            <w:tcBorders>
              <w:top w:val="single" w:sz="4" w:space="0" w:color="auto"/>
              <w:left w:val="single" w:sz="4" w:space="0" w:color="auto"/>
              <w:bottom w:val="single" w:sz="4" w:space="0" w:color="auto"/>
              <w:right w:val="single" w:sz="4" w:space="0" w:color="auto"/>
            </w:tcBorders>
            <w:shd w:val="clear" w:color="auto" w:fill="auto"/>
          </w:tcPr>
          <w:p w:rsidR="00F11796" w:rsidRPr="007A374B" w:rsidRDefault="00F11796" w:rsidP="00F11796">
            <w:pPr>
              <w:rPr>
                <w:rFonts w:cstheme="minorHAnsi"/>
              </w:rPr>
            </w:pPr>
            <w:r w:rsidRPr="007A374B">
              <w:rPr>
                <w:rFonts w:cstheme="minorHAnsi"/>
              </w:rPr>
              <w:t>El grupo no ha trabajado de forma colaborativa, con poca participación de sus miembros.</w:t>
            </w:r>
          </w:p>
        </w:tc>
      </w:tr>
      <w:tr w:rsidR="003C6EDC" w:rsidRPr="007A374B" w:rsidTr="00886DEC">
        <w:trPr>
          <w:trHeight w:val="606"/>
          <w:jc w:val="center"/>
        </w:trPr>
        <w:tc>
          <w:tcPr>
            <w:tcW w:w="15578" w:type="dxa"/>
            <w:gridSpan w:val="8"/>
            <w:tcBorders>
              <w:top w:val="single" w:sz="4" w:space="0" w:color="auto"/>
            </w:tcBorders>
            <w:shd w:val="clear" w:color="auto" w:fill="auto"/>
            <w:tcMar>
              <w:top w:w="0" w:type="dxa"/>
              <w:left w:w="108" w:type="dxa"/>
              <w:bottom w:w="0" w:type="dxa"/>
              <w:right w:w="108" w:type="dxa"/>
            </w:tcMar>
            <w:vAlign w:val="center"/>
          </w:tcPr>
          <w:p w:rsidR="003C6EDC" w:rsidRPr="007A374B" w:rsidRDefault="003C6EDC" w:rsidP="00886DEC">
            <w:pPr>
              <w:spacing w:before="100" w:beforeAutospacing="1" w:after="100" w:afterAutospacing="1" w:line="240" w:lineRule="auto"/>
              <w:rPr>
                <w:rFonts w:eastAsia="Times New Roman" w:cstheme="minorHAnsi"/>
                <w:lang w:val="es-ES" w:eastAsia="es-ES"/>
              </w:rPr>
            </w:pPr>
          </w:p>
          <w:p w:rsidR="003C6EDC" w:rsidRPr="007A374B" w:rsidRDefault="003C6ED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Nota: Esta rúbrica puede adaptarse según las necesidades específicas del grupo y el contexto educativo. Los niveles de desempeño (1-4) pueden ajustarse a la escala de calificación utilizada en el centro educativo.</w:t>
            </w:r>
          </w:p>
          <w:p w:rsidR="003C6EDC" w:rsidRPr="007A374B" w:rsidRDefault="003C6ED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Para calcular la calificación final, se puede:</w:t>
            </w:r>
          </w:p>
          <w:p w:rsidR="003C6EDC" w:rsidRPr="007A374B" w:rsidRDefault="003C6EDC" w:rsidP="00420C29">
            <w:pPr>
              <w:numPr>
                <w:ilvl w:val="0"/>
                <w:numId w:val="4"/>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Asignar un peso específico a cada criterio</w:t>
            </w:r>
          </w:p>
          <w:p w:rsidR="003C6EDC" w:rsidRPr="007A374B" w:rsidRDefault="003C6EDC" w:rsidP="00420C29">
            <w:pPr>
              <w:numPr>
                <w:ilvl w:val="0"/>
                <w:numId w:val="4"/>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Sumar los puntos obtenidos</w:t>
            </w:r>
          </w:p>
          <w:p w:rsidR="003C6EDC" w:rsidRPr="007A374B" w:rsidRDefault="003C6EDC" w:rsidP="00420C29">
            <w:pPr>
              <w:numPr>
                <w:ilvl w:val="0"/>
                <w:numId w:val="4"/>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Convertir el resultado a la escala de calificación deseada</w:t>
            </w:r>
          </w:p>
          <w:p w:rsidR="003C6EDC" w:rsidRPr="007A374B" w:rsidRDefault="003C6EDC" w:rsidP="00886DEC">
            <w:p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Esta rúbrica permite:</w:t>
            </w:r>
          </w:p>
          <w:p w:rsidR="003C6EDC" w:rsidRPr="007A374B" w:rsidRDefault="003C6EDC" w:rsidP="00420C29">
            <w:pPr>
              <w:numPr>
                <w:ilvl w:val="0"/>
                <w:numId w:val="5"/>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Evaluar objetivamente el desempeño</w:t>
            </w:r>
          </w:p>
          <w:p w:rsidR="003C6EDC" w:rsidRPr="007A374B" w:rsidRDefault="003C6EDC" w:rsidP="00420C29">
            <w:pPr>
              <w:numPr>
                <w:ilvl w:val="0"/>
                <w:numId w:val="5"/>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Proporcionar retroalimentación específica</w:t>
            </w:r>
          </w:p>
          <w:p w:rsidR="003C6EDC" w:rsidRPr="007A374B" w:rsidRDefault="003C6EDC" w:rsidP="00420C29">
            <w:pPr>
              <w:numPr>
                <w:ilvl w:val="0"/>
                <w:numId w:val="5"/>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Identificar áreas de mejora</w:t>
            </w:r>
          </w:p>
          <w:p w:rsidR="003C6EDC" w:rsidRPr="007A374B" w:rsidRDefault="003C6EDC" w:rsidP="00420C29">
            <w:pPr>
              <w:numPr>
                <w:ilvl w:val="0"/>
                <w:numId w:val="5"/>
              </w:numPr>
              <w:spacing w:before="100" w:beforeAutospacing="1" w:after="100" w:afterAutospacing="1" w:line="240" w:lineRule="auto"/>
              <w:rPr>
                <w:rFonts w:eastAsia="Times New Roman" w:cstheme="minorHAnsi"/>
                <w:lang w:val="es-ES" w:eastAsia="es-ES"/>
              </w:rPr>
            </w:pPr>
            <w:r w:rsidRPr="007A374B">
              <w:rPr>
                <w:rFonts w:eastAsia="Times New Roman" w:cstheme="minorHAnsi"/>
                <w:lang w:val="es-ES" w:eastAsia="es-ES"/>
              </w:rPr>
              <w:t xml:space="preserve">Facilitar la autoevaluación y </w:t>
            </w:r>
            <w:proofErr w:type="spellStart"/>
            <w:r w:rsidRPr="007A374B">
              <w:rPr>
                <w:rFonts w:eastAsia="Times New Roman" w:cstheme="minorHAnsi"/>
                <w:lang w:val="es-ES" w:eastAsia="es-ES"/>
              </w:rPr>
              <w:t>coevaluación</w:t>
            </w:r>
            <w:proofErr w:type="spellEnd"/>
          </w:p>
          <w:p w:rsidR="003C6EDC" w:rsidRPr="007A374B" w:rsidRDefault="003C6EDC" w:rsidP="00886DEC">
            <w:pPr>
              <w:spacing w:line="251" w:lineRule="auto"/>
              <w:rPr>
                <w:rFonts w:cstheme="minorHAnsi"/>
                <w:i/>
                <w:color w:val="0070C0"/>
              </w:rPr>
            </w:pPr>
          </w:p>
        </w:tc>
      </w:tr>
    </w:tbl>
    <w:p w:rsidR="003C6EDC" w:rsidRPr="007A374B" w:rsidRDefault="003C6EDC" w:rsidP="003C6EDC">
      <w:pPr>
        <w:pBdr>
          <w:top w:val="nil"/>
          <w:left w:val="nil"/>
          <w:bottom w:val="nil"/>
          <w:right w:val="nil"/>
          <w:between w:val="nil"/>
        </w:pBdr>
        <w:spacing w:line="240" w:lineRule="auto"/>
        <w:jc w:val="center"/>
        <w:rPr>
          <w:rFonts w:eastAsia="Times New Roman" w:cstheme="minorHAnsi"/>
          <w:b/>
          <w:color w:val="000000"/>
        </w:rPr>
      </w:pPr>
    </w:p>
    <w:p w:rsidR="003C6EDC" w:rsidRPr="007A374B" w:rsidRDefault="003C6EDC" w:rsidP="003C6EDC">
      <w:pPr>
        <w:pBdr>
          <w:top w:val="nil"/>
          <w:left w:val="nil"/>
          <w:bottom w:val="nil"/>
          <w:right w:val="nil"/>
          <w:between w:val="nil"/>
        </w:pBdr>
        <w:spacing w:line="240" w:lineRule="auto"/>
        <w:jc w:val="center"/>
        <w:rPr>
          <w:rFonts w:eastAsia="Times New Roman" w:cstheme="minorHAnsi"/>
          <w:b/>
          <w:color w:val="000000"/>
        </w:rPr>
      </w:pPr>
      <w:r w:rsidRPr="007A374B">
        <w:rPr>
          <w:rFonts w:eastAsia="Times New Roman" w:cstheme="minorHAnsi"/>
          <w:b/>
          <w:color w:val="000000"/>
        </w:rPr>
        <w:t>Sugerencias de mejora</w:t>
      </w:r>
    </w:p>
    <w:p w:rsidR="003C6EDC" w:rsidRPr="007A374B" w:rsidRDefault="003C6EDC" w:rsidP="003C6EDC">
      <w:pPr>
        <w:pBdr>
          <w:top w:val="nil"/>
          <w:left w:val="nil"/>
          <w:bottom w:val="nil"/>
          <w:right w:val="nil"/>
          <w:between w:val="nil"/>
        </w:pBdr>
        <w:spacing w:line="240" w:lineRule="auto"/>
        <w:jc w:val="both"/>
        <w:rPr>
          <w:rFonts w:eastAsia="Times New Roman" w:cstheme="minorHAnsi"/>
          <w:color w:val="000000"/>
        </w:rPr>
      </w:pPr>
    </w:p>
    <w:p w:rsidR="003C6EDC" w:rsidRPr="007A374B" w:rsidRDefault="003C6EDC" w:rsidP="003C6EDC">
      <w:pPr>
        <w:pBdr>
          <w:top w:val="nil"/>
          <w:left w:val="nil"/>
          <w:bottom w:val="nil"/>
          <w:right w:val="nil"/>
          <w:between w:val="nil"/>
        </w:pBdr>
        <w:spacing w:line="240" w:lineRule="auto"/>
        <w:jc w:val="both"/>
        <w:rPr>
          <w:rFonts w:eastAsia="Times New Roman" w:cstheme="minorHAnsi"/>
        </w:rPr>
      </w:pPr>
      <w:bookmarkStart w:id="0" w:name="_GoBack"/>
      <w:bookmarkEnd w:id="0"/>
      <w:r w:rsidRPr="007A374B">
        <w:rPr>
          <w:rFonts w:eastAsia="Times New Roman" w:cstheme="minorHAnsi"/>
          <w:color w:val="000000"/>
        </w:rPr>
        <w:t>T</w:t>
      </w:r>
      <w:r w:rsidRPr="007A374B">
        <w:rPr>
          <w:rFonts w:eastAsia="Times New Roman" w:cstheme="minorHAnsi"/>
        </w:rPr>
        <w:t>e ofrecemos estas sugerencias constructivas para mejorar la Situación de Aprendizaje:</w:t>
      </w: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Atención a la diversidad e inclusión</w:t>
      </w:r>
    </w:p>
    <w:p w:rsidR="009A3893" w:rsidRPr="009A3893" w:rsidRDefault="009A3893" w:rsidP="009A3893">
      <w:pPr>
        <w:numPr>
          <w:ilvl w:val="0"/>
          <w:numId w:val="47"/>
        </w:numPr>
        <w:spacing w:after="0" w:line="240" w:lineRule="auto"/>
        <w:rPr>
          <w:rFonts w:eastAsia="Times New Roman" w:cstheme="minorHAnsi"/>
          <w:lang w:val="es-ES" w:eastAsia="es-ES"/>
        </w:rPr>
      </w:pPr>
      <w:r w:rsidRPr="009A3893">
        <w:rPr>
          <w:rFonts w:eastAsia="Times New Roman" w:cstheme="minorHAnsi"/>
          <w:lang w:val="es-ES" w:eastAsia="es-ES"/>
        </w:rPr>
        <w:t>Incorporar materiales multinivel (lecturas adaptadas, audios y apoyos visuales).</w:t>
      </w:r>
    </w:p>
    <w:p w:rsidR="009A3893" w:rsidRPr="009A3893" w:rsidRDefault="009A3893" w:rsidP="009A3893">
      <w:pPr>
        <w:numPr>
          <w:ilvl w:val="0"/>
          <w:numId w:val="47"/>
        </w:numPr>
        <w:spacing w:after="0" w:line="240" w:lineRule="auto"/>
        <w:rPr>
          <w:rFonts w:eastAsia="Times New Roman" w:cstheme="minorHAnsi"/>
          <w:lang w:val="es-ES" w:eastAsia="es-ES"/>
        </w:rPr>
      </w:pPr>
      <w:r w:rsidRPr="009A3893">
        <w:rPr>
          <w:rFonts w:eastAsia="Times New Roman" w:cstheme="minorHAnsi"/>
          <w:lang w:val="es-ES" w:eastAsia="es-ES"/>
        </w:rPr>
        <w:lastRenderedPageBreak/>
        <w:t>Ofrecer opciones de producto final (oral, visual, digital o manipulativo).</w:t>
      </w:r>
    </w:p>
    <w:p w:rsidR="009A3893" w:rsidRPr="009A3893" w:rsidRDefault="009A3893" w:rsidP="009A3893">
      <w:pPr>
        <w:numPr>
          <w:ilvl w:val="0"/>
          <w:numId w:val="47"/>
        </w:numPr>
        <w:spacing w:after="0" w:line="240" w:lineRule="auto"/>
        <w:rPr>
          <w:rFonts w:eastAsia="Times New Roman" w:cstheme="minorHAnsi"/>
          <w:lang w:val="es-ES" w:eastAsia="es-ES"/>
        </w:rPr>
      </w:pPr>
      <w:r w:rsidRPr="009A3893">
        <w:rPr>
          <w:rFonts w:eastAsia="Times New Roman" w:cstheme="minorHAnsi"/>
          <w:lang w:val="es-ES" w:eastAsia="es-ES"/>
        </w:rPr>
        <w:t>Establecer roles cooperativos flexibles según fortalezas del alumnado.</w:t>
      </w:r>
    </w:p>
    <w:p w:rsidR="009A3893" w:rsidRPr="009A3893" w:rsidRDefault="009A3893" w:rsidP="009A3893">
      <w:pPr>
        <w:numPr>
          <w:ilvl w:val="0"/>
          <w:numId w:val="47"/>
        </w:numPr>
        <w:spacing w:after="0" w:line="240" w:lineRule="auto"/>
        <w:rPr>
          <w:rFonts w:eastAsia="Times New Roman" w:cstheme="minorHAnsi"/>
          <w:lang w:val="es-ES" w:eastAsia="es-ES"/>
        </w:rPr>
      </w:pPr>
      <w:r w:rsidRPr="009A3893">
        <w:rPr>
          <w:rFonts w:eastAsia="Times New Roman" w:cstheme="minorHAnsi"/>
          <w:lang w:val="es-ES" w:eastAsia="es-ES"/>
        </w:rPr>
        <w:t>Integrar rutinas de pensamiento guiadas para favorecer la expresión emocional.</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Integración tecnológica y competencia digital</w:t>
      </w:r>
    </w:p>
    <w:p w:rsidR="009A3893" w:rsidRPr="009A3893" w:rsidRDefault="009A3893" w:rsidP="009A3893">
      <w:pPr>
        <w:numPr>
          <w:ilvl w:val="0"/>
          <w:numId w:val="48"/>
        </w:numPr>
        <w:spacing w:after="0" w:line="240" w:lineRule="auto"/>
        <w:rPr>
          <w:rFonts w:eastAsia="Times New Roman" w:cstheme="minorHAnsi"/>
          <w:lang w:val="es-ES" w:eastAsia="es-ES"/>
        </w:rPr>
      </w:pPr>
      <w:r w:rsidRPr="009A3893">
        <w:rPr>
          <w:rFonts w:eastAsia="Times New Roman" w:cstheme="minorHAnsi"/>
          <w:lang w:val="es-ES" w:eastAsia="es-ES"/>
        </w:rPr>
        <w:t>Usar diarios digitales de interioridad (audio, vídeo o texto).</w:t>
      </w:r>
    </w:p>
    <w:p w:rsidR="009A3893" w:rsidRPr="009A3893" w:rsidRDefault="009A3893" w:rsidP="009A3893">
      <w:pPr>
        <w:numPr>
          <w:ilvl w:val="0"/>
          <w:numId w:val="48"/>
        </w:numPr>
        <w:spacing w:after="0" w:line="240" w:lineRule="auto"/>
        <w:rPr>
          <w:rFonts w:eastAsia="Times New Roman" w:cstheme="minorHAnsi"/>
          <w:lang w:val="es-ES" w:eastAsia="es-ES"/>
        </w:rPr>
      </w:pPr>
      <w:r w:rsidRPr="009A3893">
        <w:rPr>
          <w:rFonts w:eastAsia="Times New Roman" w:cstheme="minorHAnsi"/>
          <w:lang w:val="es-ES" w:eastAsia="es-ES"/>
        </w:rPr>
        <w:t>Incorporar herramientas interactivas para reflexión y debate guiado.</w:t>
      </w:r>
    </w:p>
    <w:p w:rsidR="009A3893" w:rsidRPr="009A3893" w:rsidRDefault="009A3893" w:rsidP="009A3893">
      <w:pPr>
        <w:numPr>
          <w:ilvl w:val="0"/>
          <w:numId w:val="48"/>
        </w:numPr>
        <w:spacing w:after="0" w:line="240" w:lineRule="auto"/>
        <w:rPr>
          <w:rFonts w:eastAsia="Times New Roman" w:cstheme="minorHAnsi"/>
          <w:lang w:val="es-ES" w:eastAsia="es-ES"/>
        </w:rPr>
      </w:pPr>
      <w:r w:rsidRPr="009A3893">
        <w:rPr>
          <w:rFonts w:eastAsia="Times New Roman" w:cstheme="minorHAnsi"/>
          <w:lang w:val="es-ES" w:eastAsia="es-ES"/>
        </w:rPr>
        <w:t>Fomentar la creación de contenidos digitales con sentido ético.</w:t>
      </w:r>
    </w:p>
    <w:p w:rsidR="009A3893" w:rsidRPr="009A3893" w:rsidRDefault="009A3893" w:rsidP="009A3893">
      <w:pPr>
        <w:numPr>
          <w:ilvl w:val="0"/>
          <w:numId w:val="48"/>
        </w:numPr>
        <w:spacing w:after="0" w:line="240" w:lineRule="auto"/>
        <w:rPr>
          <w:rFonts w:eastAsia="Times New Roman" w:cstheme="minorHAnsi"/>
          <w:lang w:val="es-ES" w:eastAsia="es-ES"/>
        </w:rPr>
      </w:pPr>
      <w:r w:rsidRPr="009A3893">
        <w:rPr>
          <w:rFonts w:eastAsia="Times New Roman" w:cstheme="minorHAnsi"/>
          <w:lang w:val="es-ES" w:eastAsia="es-ES"/>
        </w:rPr>
        <w:t>Incluir autoevaluación digital mediante rúbricas compartidas.</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Vinculación con ODS y problemáticas actuales</w:t>
      </w:r>
    </w:p>
    <w:p w:rsidR="009A3893" w:rsidRPr="009A3893" w:rsidRDefault="009A3893" w:rsidP="009A3893">
      <w:pPr>
        <w:numPr>
          <w:ilvl w:val="0"/>
          <w:numId w:val="49"/>
        </w:numPr>
        <w:spacing w:after="0" w:line="240" w:lineRule="auto"/>
        <w:rPr>
          <w:rFonts w:eastAsia="Times New Roman" w:cstheme="minorHAnsi"/>
          <w:lang w:val="es-ES" w:eastAsia="es-ES"/>
        </w:rPr>
      </w:pPr>
      <w:r w:rsidRPr="009A3893">
        <w:rPr>
          <w:rFonts w:eastAsia="Times New Roman" w:cstheme="minorHAnsi"/>
          <w:lang w:val="es-ES" w:eastAsia="es-ES"/>
        </w:rPr>
        <w:t>Relacionar el mensaje cristiano con acciones concretas de cuidado y justicia.</w:t>
      </w:r>
    </w:p>
    <w:p w:rsidR="009A3893" w:rsidRPr="009A3893" w:rsidRDefault="009A3893" w:rsidP="009A3893">
      <w:pPr>
        <w:numPr>
          <w:ilvl w:val="0"/>
          <w:numId w:val="49"/>
        </w:numPr>
        <w:spacing w:after="0" w:line="240" w:lineRule="auto"/>
        <w:rPr>
          <w:rFonts w:eastAsia="Times New Roman" w:cstheme="minorHAnsi"/>
          <w:lang w:val="es-ES" w:eastAsia="es-ES"/>
        </w:rPr>
      </w:pPr>
      <w:r w:rsidRPr="009A3893">
        <w:rPr>
          <w:rFonts w:eastAsia="Times New Roman" w:cstheme="minorHAnsi"/>
          <w:lang w:val="es-ES" w:eastAsia="es-ES"/>
        </w:rPr>
        <w:t>Conectar la vocación cristiana con el servicio a los más vulnerables.</w:t>
      </w:r>
    </w:p>
    <w:p w:rsidR="009A3893" w:rsidRPr="009A3893" w:rsidRDefault="009A3893" w:rsidP="009A3893">
      <w:pPr>
        <w:numPr>
          <w:ilvl w:val="0"/>
          <w:numId w:val="49"/>
        </w:numPr>
        <w:spacing w:after="0" w:line="240" w:lineRule="auto"/>
        <w:rPr>
          <w:rFonts w:eastAsia="Times New Roman" w:cstheme="minorHAnsi"/>
          <w:lang w:val="es-ES" w:eastAsia="es-ES"/>
        </w:rPr>
      </w:pPr>
      <w:r w:rsidRPr="009A3893">
        <w:rPr>
          <w:rFonts w:eastAsia="Times New Roman" w:cstheme="minorHAnsi"/>
          <w:lang w:val="es-ES" w:eastAsia="es-ES"/>
        </w:rPr>
        <w:t>Analizar situaciones reales desde la ética del bien común.</w:t>
      </w:r>
    </w:p>
    <w:p w:rsidR="009A3893" w:rsidRPr="009A3893" w:rsidRDefault="009A3893" w:rsidP="009A3893">
      <w:pPr>
        <w:numPr>
          <w:ilvl w:val="0"/>
          <w:numId w:val="49"/>
        </w:numPr>
        <w:spacing w:after="0" w:line="240" w:lineRule="auto"/>
        <w:rPr>
          <w:rFonts w:eastAsia="Times New Roman" w:cstheme="minorHAnsi"/>
          <w:lang w:val="es-ES" w:eastAsia="es-ES"/>
        </w:rPr>
      </w:pPr>
      <w:r w:rsidRPr="009A3893">
        <w:rPr>
          <w:rFonts w:eastAsia="Times New Roman" w:cstheme="minorHAnsi"/>
          <w:lang w:val="es-ES" w:eastAsia="es-ES"/>
        </w:rPr>
        <w:t>Proponer pequeños compromisos personales vinculados a los ODS.</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Actividades fuera del aula</w:t>
      </w:r>
    </w:p>
    <w:p w:rsidR="009A3893" w:rsidRPr="009A3893" w:rsidRDefault="009A3893" w:rsidP="009A3893">
      <w:pPr>
        <w:numPr>
          <w:ilvl w:val="0"/>
          <w:numId w:val="50"/>
        </w:numPr>
        <w:spacing w:after="0" w:line="240" w:lineRule="auto"/>
        <w:rPr>
          <w:rFonts w:eastAsia="Times New Roman" w:cstheme="minorHAnsi"/>
          <w:lang w:val="es-ES" w:eastAsia="es-ES"/>
        </w:rPr>
      </w:pPr>
      <w:r w:rsidRPr="009A3893">
        <w:rPr>
          <w:rFonts w:eastAsia="Times New Roman" w:cstheme="minorHAnsi"/>
          <w:lang w:val="es-ES" w:eastAsia="es-ES"/>
        </w:rPr>
        <w:t>Organizar encuentros con testigos vocacionales del entorno.</w:t>
      </w:r>
    </w:p>
    <w:p w:rsidR="009A3893" w:rsidRPr="009A3893" w:rsidRDefault="009A3893" w:rsidP="009A3893">
      <w:pPr>
        <w:numPr>
          <w:ilvl w:val="0"/>
          <w:numId w:val="50"/>
        </w:numPr>
        <w:spacing w:after="0" w:line="240" w:lineRule="auto"/>
        <w:rPr>
          <w:rFonts w:eastAsia="Times New Roman" w:cstheme="minorHAnsi"/>
          <w:lang w:val="es-ES" w:eastAsia="es-ES"/>
        </w:rPr>
      </w:pPr>
      <w:r w:rsidRPr="009A3893">
        <w:rPr>
          <w:rFonts w:eastAsia="Times New Roman" w:cstheme="minorHAnsi"/>
          <w:lang w:val="es-ES" w:eastAsia="es-ES"/>
        </w:rPr>
        <w:t>Realizar salidas de aprendizaje a espacios comunitarios o parroquiales.</w:t>
      </w:r>
    </w:p>
    <w:p w:rsidR="009A3893" w:rsidRPr="009A3893" w:rsidRDefault="009A3893" w:rsidP="009A3893">
      <w:pPr>
        <w:numPr>
          <w:ilvl w:val="0"/>
          <w:numId w:val="50"/>
        </w:numPr>
        <w:spacing w:after="0" w:line="240" w:lineRule="auto"/>
        <w:rPr>
          <w:rFonts w:eastAsia="Times New Roman" w:cstheme="minorHAnsi"/>
          <w:lang w:val="es-ES" w:eastAsia="es-ES"/>
        </w:rPr>
      </w:pPr>
      <w:r w:rsidRPr="009A3893">
        <w:rPr>
          <w:rFonts w:eastAsia="Times New Roman" w:cstheme="minorHAnsi"/>
          <w:lang w:val="es-ES" w:eastAsia="es-ES"/>
        </w:rPr>
        <w:t>Diseñar acciones solidarias sencillas con impacto real.</w:t>
      </w:r>
    </w:p>
    <w:p w:rsidR="009A3893" w:rsidRPr="009A3893" w:rsidRDefault="009A3893" w:rsidP="009A3893">
      <w:pPr>
        <w:numPr>
          <w:ilvl w:val="0"/>
          <w:numId w:val="50"/>
        </w:numPr>
        <w:spacing w:after="0" w:line="240" w:lineRule="auto"/>
        <w:rPr>
          <w:rFonts w:eastAsia="Times New Roman" w:cstheme="minorHAnsi"/>
          <w:lang w:val="es-ES" w:eastAsia="es-ES"/>
        </w:rPr>
      </w:pPr>
      <w:r w:rsidRPr="009A3893">
        <w:rPr>
          <w:rFonts w:eastAsia="Times New Roman" w:cstheme="minorHAnsi"/>
          <w:lang w:val="es-ES" w:eastAsia="es-ES"/>
        </w:rPr>
        <w:t>Incorporar observación y reflexión guiada en contextos cotidianos.</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Interdisciplinariedad</w:t>
      </w:r>
    </w:p>
    <w:p w:rsidR="009A3893" w:rsidRPr="009A3893" w:rsidRDefault="009A3893" w:rsidP="009A3893">
      <w:pPr>
        <w:numPr>
          <w:ilvl w:val="0"/>
          <w:numId w:val="51"/>
        </w:numPr>
        <w:spacing w:after="0" w:line="240" w:lineRule="auto"/>
        <w:rPr>
          <w:rFonts w:eastAsia="Times New Roman" w:cstheme="minorHAnsi"/>
          <w:lang w:val="es-ES" w:eastAsia="es-ES"/>
        </w:rPr>
      </w:pPr>
      <w:r w:rsidRPr="009A3893">
        <w:rPr>
          <w:rFonts w:eastAsia="Times New Roman" w:cstheme="minorHAnsi"/>
          <w:lang w:val="es-ES" w:eastAsia="es-ES"/>
        </w:rPr>
        <w:t>Integrar Lengua mediante debates, exposiciones y textos reflexivos.</w:t>
      </w:r>
    </w:p>
    <w:p w:rsidR="009A3893" w:rsidRPr="009A3893" w:rsidRDefault="009A3893" w:rsidP="009A3893">
      <w:pPr>
        <w:numPr>
          <w:ilvl w:val="0"/>
          <w:numId w:val="51"/>
        </w:numPr>
        <w:spacing w:after="0" w:line="240" w:lineRule="auto"/>
        <w:rPr>
          <w:rFonts w:eastAsia="Times New Roman" w:cstheme="minorHAnsi"/>
          <w:lang w:val="es-ES" w:eastAsia="es-ES"/>
        </w:rPr>
      </w:pPr>
      <w:r w:rsidRPr="009A3893">
        <w:rPr>
          <w:rFonts w:eastAsia="Times New Roman" w:cstheme="minorHAnsi"/>
          <w:lang w:val="es-ES" w:eastAsia="es-ES"/>
        </w:rPr>
        <w:t>Conectar con Ciencias Sociales al analizar comunidad y compromiso social.</w:t>
      </w:r>
    </w:p>
    <w:p w:rsidR="009A3893" w:rsidRPr="009A3893" w:rsidRDefault="009A3893" w:rsidP="009A3893">
      <w:pPr>
        <w:numPr>
          <w:ilvl w:val="0"/>
          <w:numId w:val="51"/>
        </w:numPr>
        <w:spacing w:after="0" w:line="240" w:lineRule="auto"/>
        <w:rPr>
          <w:rFonts w:eastAsia="Times New Roman" w:cstheme="minorHAnsi"/>
          <w:lang w:val="es-ES" w:eastAsia="es-ES"/>
        </w:rPr>
      </w:pPr>
      <w:r w:rsidRPr="009A3893">
        <w:rPr>
          <w:rFonts w:eastAsia="Times New Roman" w:cstheme="minorHAnsi"/>
          <w:lang w:val="es-ES" w:eastAsia="es-ES"/>
        </w:rPr>
        <w:t>Relacionar con Educación Artística a través de expresiones simbólicas.</w:t>
      </w:r>
    </w:p>
    <w:p w:rsidR="009A3893" w:rsidRPr="009A3893" w:rsidRDefault="009A3893" w:rsidP="009A3893">
      <w:pPr>
        <w:numPr>
          <w:ilvl w:val="0"/>
          <w:numId w:val="51"/>
        </w:numPr>
        <w:spacing w:after="0" w:line="240" w:lineRule="auto"/>
        <w:rPr>
          <w:rFonts w:eastAsia="Times New Roman" w:cstheme="minorHAnsi"/>
          <w:lang w:val="es-ES" w:eastAsia="es-ES"/>
        </w:rPr>
      </w:pPr>
      <w:r w:rsidRPr="009A3893">
        <w:rPr>
          <w:rFonts w:eastAsia="Times New Roman" w:cstheme="minorHAnsi"/>
          <w:lang w:val="es-ES" w:eastAsia="es-ES"/>
        </w:rPr>
        <w:t>Incorporar Educación en Valores mediante dilemas morales reales.</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bCs/>
          <w:lang w:val="es-ES" w:eastAsia="es-ES"/>
        </w:rPr>
      </w:pPr>
      <w:r w:rsidRPr="009A3893">
        <w:rPr>
          <w:rFonts w:eastAsia="Times New Roman" w:cstheme="minorHAnsi"/>
          <w:bCs/>
          <w:lang w:val="es-ES" w:eastAsia="es-ES"/>
        </w:rPr>
        <w:t>Estas mejoras permitirían:</w:t>
      </w:r>
    </w:p>
    <w:p w:rsidR="009A3893" w:rsidRPr="009A3893" w:rsidRDefault="009A3893" w:rsidP="009A3893">
      <w:pPr>
        <w:numPr>
          <w:ilvl w:val="0"/>
          <w:numId w:val="52"/>
        </w:numPr>
        <w:spacing w:after="0" w:line="240" w:lineRule="auto"/>
        <w:rPr>
          <w:rFonts w:eastAsia="Times New Roman" w:cstheme="minorHAnsi"/>
          <w:lang w:val="es-ES" w:eastAsia="es-ES"/>
        </w:rPr>
      </w:pPr>
      <w:r w:rsidRPr="009A3893">
        <w:rPr>
          <w:rFonts w:eastAsia="Times New Roman" w:cstheme="minorHAnsi"/>
          <w:lang w:val="es-ES" w:eastAsia="es-ES"/>
        </w:rPr>
        <w:t>Atender de forma más personalizada los ritmos y estilos de aprendizaje.</w:t>
      </w:r>
    </w:p>
    <w:p w:rsidR="009A3893" w:rsidRPr="009A3893" w:rsidRDefault="009A3893" w:rsidP="009A3893">
      <w:pPr>
        <w:numPr>
          <w:ilvl w:val="0"/>
          <w:numId w:val="52"/>
        </w:numPr>
        <w:spacing w:after="0" w:line="240" w:lineRule="auto"/>
        <w:rPr>
          <w:rFonts w:eastAsia="Times New Roman" w:cstheme="minorHAnsi"/>
          <w:lang w:val="es-ES" w:eastAsia="es-ES"/>
        </w:rPr>
      </w:pPr>
      <w:r w:rsidRPr="009A3893">
        <w:rPr>
          <w:rFonts w:eastAsia="Times New Roman" w:cstheme="minorHAnsi"/>
          <w:lang w:val="es-ES" w:eastAsia="es-ES"/>
        </w:rPr>
        <w:t>Aumentar la motivación y la implicación activa del alumnado.</w:t>
      </w:r>
    </w:p>
    <w:p w:rsidR="009A3893" w:rsidRPr="009A3893" w:rsidRDefault="009A3893" w:rsidP="009A3893">
      <w:pPr>
        <w:numPr>
          <w:ilvl w:val="0"/>
          <w:numId w:val="52"/>
        </w:numPr>
        <w:spacing w:after="0" w:line="240" w:lineRule="auto"/>
        <w:rPr>
          <w:rFonts w:eastAsia="Times New Roman" w:cstheme="minorHAnsi"/>
          <w:lang w:val="es-ES" w:eastAsia="es-ES"/>
        </w:rPr>
      </w:pPr>
      <w:r w:rsidRPr="009A3893">
        <w:rPr>
          <w:rFonts w:eastAsia="Times New Roman" w:cstheme="minorHAnsi"/>
          <w:lang w:val="es-ES" w:eastAsia="es-ES"/>
        </w:rPr>
        <w:t>Desarrollar competencias clave de forma integrada y significativa.</w:t>
      </w:r>
    </w:p>
    <w:p w:rsidR="009A3893" w:rsidRPr="009A3893" w:rsidRDefault="009A3893" w:rsidP="009A3893">
      <w:pPr>
        <w:numPr>
          <w:ilvl w:val="0"/>
          <w:numId w:val="52"/>
        </w:numPr>
        <w:spacing w:after="0" w:line="240" w:lineRule="auto"/>
        <w:rPr>
          <w:rFonts w:eastAsia="Times New Roman" w:cstheme="minorHAnsi"/>
          <w:lang w:val="es-ES" w:eastAsia="es-ES"/>
        </w:rPr>
      </w:pPr>
      <w:r w:rsidRPr="009A3893">
        <w:rPr>
          <w:rFonts w:eastAsia="Times New Roman" w:cstheme="minorHAnsi"/>
          <w:lang w:val="es-ES" w:eastAsia="es-ES"/>
        </w:rPr>
        <w:t>Favorecer una comprensión profunda y vivencial del hecho religioso.</w:t>
      </w:r>
    </w:p>
    <w:p w:rsidR="009A3893" w:rsidRPr="009A3893" w:rsidRDefault="009A3893" w:rsidP="009A3893">
      <w:pPr>
        <w:numPr>
          <w:ilvl w:val="0"/>
          <w:numId w:val="52"/>
        </w:numPr>
        <w:spacing w:after="0" w:line="240" w:lineRule="auto"/>
        <w:rPr>
          <w:rFonts w:eastAsia="Times New Roman" w:cstheme="minorHAnsi"/>
          <w:lang w:val="es-ES" w:eastAsia="es-ES"/>
        </w:rPr>
      </w:pPr>
      <w:r w:rsidRPr="009A3893">
        <w:rPr>
          <w:rFonts w:eastAsia="Times New Roman" w:cstheme="minorHAnsi"/>
          <w:lang w:val="es-ES" w:eastAsia="es-ES"/>
        </w:rPr>
        <w:t>Potenciar actitudes de respeto, compromiso y responsabilidad social.</w:t>
      </w:r>
    </w:p>
    <w:p w:rsidR="009A3893" w:rsidRPr="009A3893" w:rsidRDefault="009A3893" w:rsidP="009A3893">
      <w:pPr>
        <w:spacing w:after="0" w:line="240" w:lineRule="auto"/>
        <w:rPr>
          <w:rFonts w:eastAsia="Times New Roman" w:cstheme="minorHAnsi"/>
          <w:lang w:val="es-ES" w:eastAsia="es-ES"/>
        </w:rPr>
      </w:pPr>
    </w:p>
    <w:p w:rsidR="009A3893" w:rsidRPr="009A3893" w:rsidRDefault="009A3893" w:rsidP="009A3893">
      <w:pPr>
        <w:spacing w:after="0" w:line="240" w:lineRule="auto"/>
        <w:rPr>
          <w:rFonts w:eastAsia="Times New Roman" w:cstheme="minorHAnsi"/>
          <w:lang w:val="es-ES" w:eastAsia="es-ES"/>
        </w:rPr>
      </w:pPr>
      <w:r>
        <w:rPr>
          <w:rFonts w:eastAsia="Times New Roman" w:cstheme="minorHAnsi"/>
          <w:bCs/>
          <w:lang w:val="es-ES" w:eastAsia="es-ES"/>
        </w:rPr>
        <w:t>En c</w:t>
      </w:r>
      <w:r w:rsidRPr="009A3893">
        <w:rPr>
          <w:rFonts w:eastAsia="Times New Roman" w:cstheme="minorHAnsi"/>
          <w:bCs/>
          <w:lang w:val="es-ES" w:eastAsia="es-ES"/>
        </w:rPr>
        <w:t>onclusión</w:t>
      </w:r>
      <w:r>
        <w:rPr>
          <w:rFonts w:eastAsia="Times New Roman" w:cstheme="minorHAnsi"/>
          <w:bCs/>
          <w:lang w:val="es-ES" w:eastAsia="es-ES"/>
        </w:rPr>
        <w:t>, l</w:t>
      </w:r>
      <w:r w:rsidRPr="009A3893">
        <w:rPr>
          <w:rFonts w:eastAsia="Times New Roman" w:cstheme="minorHAnsi"/>
          <w:lang w:val="es-ES" w:eastAsia="es-ES"/>
        </w:rPr>
        <w:t>a incorporación de estas mejoras refuerza el carácter inclusivo, competencial y contextualizado de la situación de aprendizaje, favoreciendo un aprendizaje significativo que conecta interioridad, fe y vida. Además, contribuyen a una educación integral del alumnado, coherente con los retos actuales y con la misión educativa de la enseñanza religiosa escolar.</w:t>
      </w:r>
    </w:p>
    <w:p w:rsidR="00236D9A" w:rsidRPr="007A374B" w:rsidRDefault="00236D9A" w:rsidP="003C6EDC">
      <w:pPr>
        <w:rPr>
          <w:rFonts w:cstheme="minorHAnsi"/>
        </w:rPr>
      </w:pPr>
    </w:p>
    <w:sectPr w:rsidR="00236D9A" w:rsidRPr="007A374B" w:rsidSect="00236D9A">
      <w:pgSz w:w="16838" w:h="11906" w:orient="landscape"/>
      <w:pgMar w:top="426" w:right="678"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0694D"/>
    <w:multiLevelType w:val="multilevel"/>
    <w:tmpl w:val="FB92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C8067D"/>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6B59AC"/>
    <w:multiLevelType w:val="multilevel"/>
    <w:tmpl w:val="68804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7BA1C19"/>
    <w:multiLevelType w:val="multilevel"/>
    <w:tmpl w:val="68804F96"/>
    <w:lvl w:ilvl="0">
      <w:start w:val="5"/>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nsid w:val="0BE02FD5"/>
    <w:multiLevelType w:val="multilevel"/>
    <w:tmpl w:val="6DC483D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nsid w:val="0C873C23"/>
    <w:multiLevelType w:val="multilevel"/>
    <w:tmpl w:val="989E95D6"/>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6">
    <w:nsid w:val="12853405"/>
    <w:multiLevelType w:val="multilevel"/>
    <w:tmpl w:val="E8F00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9A5047E"/>
    <w:multiLevelType w:val="multilevel"/>
    <w:tmpl w:val="20D87F7A"/>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8">
    <w:nsid w:val="1A433A28"/>
    <w:multiLevelType w:val="multilevel"/>
    <w:tmpl w:val="B88A2AA0"/>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9">
    <w:nsid w:val="1BF12379"/>
    <w:multiLevelType w:val="multilevel"/>
    <w:tmpl w:val="0400B43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nsid w:val="20D01330"/>
    <w:multiLevelType w:val="multilevel"/>
    <w:tmpl w:val="B2B2D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16254AC"/>
    <w:multiLevelType w:val="multilevel"/>
    <w:tmpl w:val="3F46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06690A"/>
    <w:multiLevelType w:val="hybridMultilevel"/>
    <w:tmpl w:val="00A2BB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2A037BDE"/>
    <w:multiLevelType w:val="multilevel"/>
    <w:tmpl w:val="A1780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C944CC"/>
    <w:multiLevelType w:val="hybridMultilevel"/>
    <w:tmpl w:val="F2CC36B0"/>
    <w:lvl w:ilvl="0" w:tplc="F3E65DF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3402007E"/>
    <w:multiLevelType w:val="multilevel"/>
    <w:tmpl w:val="322AF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A359A9"/>
    <w:multiLevelType w:val="multilevel"/>
    <w:tmpl w:val="05D0630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5A0638"/>
    <w:multiLevelType w:val="multilevel"/>
    <w:tmpl w:val="A5C8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A62059"/>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C2A5E35"/>
    <w:multiLevelType w:val="multilevel"/>
    <w:tmpl w:val="BEA0B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CEB34DE"/>
    <w:multiLevelType w:val="multilevel"/>
    <w:tmpl w:val="A964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B1719B"/>
    <w:multiLevelType w:val="multilevel"/>
    <w:tmpl w:val="3548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09A1074"/>
    <w:multiLevelType w:val="multilevel"/>
    <w:tmpl w:val="E6E6A47E"/>
    <w:lvl w:ilvl="0">
      <w:start w:val="1"/>
      <w:numFmt w:val="bullet"/>
      <w:lvlText w:val=""/>
      <w:lvlJc w:val="left"/>
      <w:pPr>
        <w:tabs>
          <w:tab w:val="num" w:pos="1068"/>
        </w:tabs>
        <w:ind w:left="1068" w:hanging="360"/>
      </w:pPr>
      <w:rPr>
        <w:rFonts w:ascii="Symbol" w:hAnsi="Symbol" w:hint="default"/>
        <w:sz w:val="20"/>
      </w:rPr>
    </w:lvl>
    <w:lvl w:ilvl="1">
      <w:start w:val="1"/>
      <w:numFmt w:val="bullet"/>
      <w:lvlText w:val=""/>
      <w:lvlJc w:val="left"/>
      <w:pPr>
        <w:tabs>
          <w:tab w:val="num" w:pos="1788"/>
        </w:tabs>
        <w:ind w:left="1788" w:hanging="360"/>
      </w:pPr>
      <w:rPr>
        <w:rFonts w:ascii="Symbol" w:hAnsi="Symbol"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3">
    <w:nsid w:val="428E077F"/>
    <w:multiLevelType w:val="multilevel"/>
    <w:tmpl w:val="6B287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571AD9"/>
    <w:multiLevelType w:val="multilevel"/>
    <w:tmpl w:val="3DBA633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25">
    <w:nsid w:val="4E8B7AF4"/>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ED4576A"/>
    <w:multiLevelType w:val="multilevel"/>
    <w:tmpl w:val="05D0630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4161CB"/>
    <w:multiLevelType w:val="multilevel"/>
    <w:tmpl w:val="EFE26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1F56A5F"/>
    <w:multiLevelType w:val="multilevel"/>
    <w:tmpl w:val="68804F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5334271"/>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93C0A16"/>
    <w:multiLevelType w:val="multilevel"/>
    <w:tmpl w:val="55EA7DC8"/>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nsid w:val="5A606D08"/>
    <w:multiLevelType w:val="multilevel"/>
    <w:tmpl w:val="2B282B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A7178E9"/>
    <w:multiLevelType w:val="multilevel"/>
    <w:tmpl w:val="B4444398"/>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3">
    <w:nsid w:val="5B9D64CD"/>
    <w:multiLevelType w:val="multilevel"/>
    <w:tmpl w:val="C002B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CB606C6"/>
    <w:multiLevelType w:val="multilevel"/>
    <w:tmpl w:val="2FA0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27269A0"/>
    <w:multiLevelType w:val="multilevel"/>
    <w:tmpl w:val="C14025CE"/>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30E5A9D"/>
    <w:multiLevelType w:val="hybridMultilevel"/>
    <w:tmpl w:val="B0620BF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nsid w:val="65791FCC"/>
    <w:multiLevelType w:val="multilevel"/>
    <w:tmpl w:val="05D0630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7D22262"/>
    <w:multiLevelType w:val="multilevel"/>
    <w:tmpl w:val="6428C986"/>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nsid w:val="68C10778"/>
    <w:multiLevelType w:val="multilevel"/>
    <w:tmpl w:val="7ACE8C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91C1ABA"/>
    <w:multiLevelType w:val="multilevel"/>
    <w:tmpl w:val="3148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4D293C"/>
    <w:multiLevelType w:val="multilevel"/>
    <w:tmpl w:val="2EC6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15217B9"/>
    <w:multiLevelType w:val="hybridMultilevel"/>
    <w:tmpl w:val="554A6C9C"/>
    <w:lvl w:ilvl="0" w:tplc="1C7644EA">
      <w:numFmt w:val="bullet"/>
      <w:lvlText w:val="•"/>
      <w:lvlJc w:val="left"/>
      <w:pPr>
        <w:ind w:left="720" w:hanging="360"/>
      </w:pPr>
      <w:rPr>
        <w:rFonts w:ascii="Calibri" w:eastAsia="Times New Roman" w:hAnsi="Calibri" w:cs="Calibri"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nsid w:val="73C36281"/>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4E96B3D"/>
    <w:multiLevelType w:val="multilevel"/>
    <w:tmpl w:val="8ADEDFB8"/>
    <w:styleLink w:val="WWNum1"/>
    <w:lvl w:ilvl="0">
      <w:numFmt w:val="bullet"/>
      <w:lvlText w:val="●"/>
      <w:lvlJc w:val="left"/>
      <w:pPr>
        <w:ind w:left="720" w:hanging="360"/>
      </w:pPr>
      <w:rPr>
        <w:rFonts w:ascii="Arial" w:hAnsi="Arial"/>
        <w:sz w:val="22"/>
        <w:u w:val="none"/>
      </w:rPr>
    </w:lvl>
    <w:lvl w:ilvl="1">
      <w:numFmt w:val="bullet"/>
      <w:lvlText w:val="○"/>
      <w:lvlJc w:val="left"/>
      <w:pPr>
        <w:ind w:left="1440" w:hanging="360"/>
      </w:pPr>
      <w:rPr>
        <w:rFonts w:ascii="Arial" w:hAnsi="Arial"/>
        <w:sz w:val="22"/>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45">
    <w:nsid w:val="76CE1201"/>
    <w:multiLevelType w:val="multilevel"/>
    <w:tmpl w:val="B1FCA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6F903F1"/>
    <w:multiLevelType w:val="hybridMultilevel"/>
    <w:tmpl w:val="A560BE86"/>
    <w:lvl w:ilvl="0" w:tplc="F3E65DF2">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nsid w:val="793C4584"/>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9B13DF1"/>
    <w:multiLevelType w:val="multilevel"/>
    <w:tmpl w:val="168A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A1556EA"/>
    <w:multiLevelType w:val="multilevel"/>
    <w:tmpl w:val="72082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7CD60261"/>
    <w:multiLevelType w:val="multilevel"/>
    <w:tmpl w:val="EA3A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7DD475A2"/>
    <w:multiLevelType w:val="multilevel"/>
    <w:tmpl w:val="39B43AD2"/>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num w:numId="1">
    <w:abstractNumId w:val="24"/>
  </w:num>
  <w:num w:numId="2">
    <w:abstractNumId w:val="34"/>
  </w:num>
  <w:num w:numId="3">
    <w:abstractNumId w:val="41"/>
  </w:num>
  <w:num w:numId="4">
    <w:abstractNumId w:val="33"/>
  </w:num>
  <w:num w:numId="5">
    <w:abstractNumId w:val="21"/>
  </w:num>
  <w:num w:numId="6">
    <w:abstractNumId w:val="44"/>
  </w:num>
  <w:num w:numId="7">
    <w:abstractNumId w:val="31"/>
  </w:num>
  <w:num w:numId="8">
    <w:abstractNumId w:val="35"/>
  </w:num>
  <w:num w:numId="9">
    <w:abstractNumId w:val="25"/>
  </w:num>
  <w:num w:numId="10">
    <w:abstractNumId w:val="37"/>
  </w:num>
  <w:num w:numId="11">
    <w:abstractNumId w:val="16"/>
  </w:num>
  <w:num w:numId="12">
    <w:abstractNumId w:val="26"/>
  </w:num>
  <w:num w:numId="13">
    <w:abstractNumId w:val="4"/>
  </w:num>
  <w:num w:numId="14">
    <w:abstractNumId w:val="7"/>
  </w:num>
  <w:num w:numId="15">
    <w:abstractNumId w:val="8"/>
  </w:num>
  <w:num w:numId="16">
    <w:abstractNumId w:val="9"/>
  </w:num>
  <w:num w:numId="17">
    <w:abstractNumId w:val="10"/>
  </w:num>
  <w:num w:numId="18">
    <w:abstractNumId w:val="50"/>
  </w:num>
  <w:num w:numId="19">
    <w:abstractNumId w:val="15"/>
  </w:num>
  <w:num w:numId="20">
    <w:abstractNumId w:val="32"/>
  </w:num>
  <w:num w:numId="21">
    <w:abstractNumId w:val="5"/>
  </w:num>
  <w:num w:numId="22">
    <w:abstractNumId w:val="38"/>
  </w:num>
  <w:num w:numId="23">
    <w:abstractNumId w:val="51"/>
  </w:num>
  <w:num w:numId="24">
    <w:abstractNumId w:val="3"/>
  </w:num>
  <w:num w:numId="25">
    <w:abstractNumId w:val="30"/>
  </w:num>
  <w:num w:numId="26">
    <w:abstractNumId w:val="22"/>
  </w:num>
  <w:num w:numId="27">
    <w:abstractNumId w:val="2"/>
  </w:num>
  <w:num w:numId="28">
    <w:abstractNumId w:val="28"/>
  </w:num>
  <w:num w:numId="29">
    <w:abstractNumId w:val="42"/>
  </w:num>
  <w:num w:numId="30">
    <w:abstractNumId w:val="19"/>
  </w:num>
  <w:num w:numId="31">
    <w:abstractNumId w:val="12"/>
  </w:num>
  <w:num w:numId="32">
    <w:abstractNumId w:val="27"/>
  </w:num>
  <w:num w:numId="33">
    <w:abstractNumId w:val="45"/>
  </w:num>
  <w:num w:numId="34">
    <w:abstractNumId w:val="48"/>
  </w:num>
  <w:num w:numId="35">
    <w:abstractNumId w:val="11"/>
  </w:num>
  <w:num w:numId="36">
    <w:abstractNumId w:val="20"/>
  </w:num>
  <w:num w:numId="37">
    <w:abstractNumId w:val="6"/>
  </w:num>
  <w:num w:numId="38">
    <w:abstractNumId w:val="13"/>
  </w:num>
  <w:num w:numId="39">
    <w:abstractNumId w:val="0"/>
  </w:num>
  <w:num w:numId="40">
    <w:abstractNumId w:val="39"/>
  </w:num>
  <w:num w:numId="41">
    <w:abstractNumId w:val="40"/>
  </w:num>
  <w:num w:numId="42">
    <w:abstractNumId w:val="23"/>
  </w:num>
  <w:num w:numId="43">
    <w:abstractNumId w:val="17"/>
  </w:num>
  <w:num w:numId="44">
    <w:abstractNumId w:val="46"/>
  </w:num>
  <w:num w:numId="45">
    <w:abstractNumId w:val="14"/>
  </w:num>
  <w:num w:numId="46">
    <w:abstractNumId w:val="36"/>
  </w:num>
  <w:num w:numId="47">
    <w:abstractNumId w:val="29"/>
  </w:num>
  <w:num w:numId="48">
    <w:abstractNumId w:val="47"/>
  </w:num>
  <w:num w:numId="49">
    <w:abstractNumId w:val="18"/>
  </w:num>
  <w:num w:numId="50">
    <w:abstractNumId w:val="1"/>
  </w:num>
  <w:num w:numId="51">
    <w:abstractNumId w:val="49"/>
  </w:num>
  <w:num w:numId="52">
    <w:abstractNumId w:val="43"/>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36D9A"/>
    <w:rsid w:val="000A7FB0"/>
    <w:rsid w:val="0013534C"/>
    <w:rsid w:val="00144BEB"/>
    <w:rsid w:val="00236D9A"/>
    <w:rsid w:val="002B7A4B"/>
    <w:rsid w:val="003067A9"/>
    <w:rsid w:val="00337E0F"/>
    <w:rsid w:val="003B7B4D"/>
    <w:rsid w:val="003C5D5C"/>
    <w:rsid w:val="003C6EDC"/>
    <w:rsid w:val="00420C29"/>
    <w:rsid w:val="00474420"/>
    <w:rsid w:val="004B1573"/>
    <w:rsid w:val="005405E5"/>
    <w:rsid w:val="005602B5"/>
    <w:rsid w:val="005C00E5"/>
    <w:rsid w:val="005E4B8D"/>
    <w:rsid w:val="00623904"/>
    <w:rsid w:val="007A374B"/>
    <w:rsid w:val="007F0CBA"/>
    <w:rsid w:val="007F5E6E"/>
    <w:rsid w:val="00886DEC"/>
    <w:rsid w:val="009A3893"/>
    <w:rsid w:val="009E46AD"/>
    <w:rsid w:val="00B51C9F"/>
    <w:rsid w:val="00B821EE"/>
    <w:rsid w:val="00BD5C1D"/>
    <w:rsid w:val="00CF6FF1"/>
    <w:rsid w:val="00D4269C"/>
    <w:rsid w:val="00E60C4C"/>
    <w:rsid w:val="00ED3B42"/>
    <w:rsid w:val="00EF5C3D"/>
    <w:rsid w:val="00F1179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6D9A"/>
    <w:rPr>
      <w:lang w:val="es-ES_tradnl"/>
    </w:rPr>
  </w:style>
  <w:style w:type="paragraph" w:styleId="Ttulo2">
    <w:name w:val="heading 2"/>
    <w:basedOn w:val="Normal"/>
    <w:next w:val="Normal"/>
    <w:link w:val="Ttulo2Car"/>
    <w:uiPriority w:val="9"/>
    <w:semiHidden/>
    <w:unhideWhenUsed/>
    <w:qFormat/>
    <w:rsid w:val="00236D9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36D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236D9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36D9A"/>
    <w:rPr>
      <w:rFonts w:asciiTheme="majorHAnsi" w:eastAsiaTheme="majorEastAsia" w:hAnsiTheme="majorHAnsi" w:cstheme="majorBidi"/>
      <w:color w:val="1F4D78" w:themeColor="accent1" w:themeShade="7F"/>
      <w:sz w:val="24"/>
      <w:szCs w:val="24"/>
      <w:lang w:val="es-ES_tradnl"/>
    </w:rPr>
  </w:style>
  <w:style w:type="paragraph" w:styleId="NormalWeb">
    <w:name w:val="Normal (Web)"/>
    <w:basedOn w:val="Normal"/>
    <w:uiPriority w:val="99"/>
    <w:unhideWhenUsed/>
    <w:rsid w:val="00236D9A"/>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236D9A"/>
    <w:pPr>
      <w:spacing w:after="200" w:line="276" w:lineRule="auto"/>
      <w:ind w:left="720"/>
      <w:contextualSpacing/>
    </w:pPr>
    <w:rPr>
      <w:lang w:val="es-ES"/>
    </w:rPr>
  </w:style>
  <w:style w:type="character" w:styleId="Textoennegrita">
    <w:name w:val="Strong"/>
    <w:basedOn w:val="Fuentedeprrafopredeter"/>
    <w:uiPriority w:val="22"/>
    <w:qFormat/>
    <w:rsid w:val="00236D9A"/>
    <w:rPr>
      <w:b/>
      <w:bCs/>
    </w:rPr>
  </w:style>
  <w:style w:type="character" w:styleId="nfasis">
    <w:name w:val="Emphasis"/>
    <w:basedOn w:val="Fuentedeprrafopredeter"/>
    <w:uiPriority w:val="20"/>
    <w:qFormat/>
    <w:rsid w:val="00236D9A"/>
    <w:rPr>
      <w:i/>
      <w:iCs/>
    </w:rPr>
  </w:style>
  <w:style w:type="character" w:customStyle="1" w:styleId="Ttulo2Car">
    <w:name w:val="Título 2 Car"/>
    <w:basedOn w:val="Fuentedeprrafopredeter"/>
    <w:link w:val="Ttulo2"/>
    <w:uiPriority w:val="9"/>
    <w:semiHidden/>
    <w:rsid w:val="00236D9A"/>
    <w:rPr>
      <w:rFonts w:asciiTheme="majorHAnsi" w:eastAsiaTheme="majorEastAsia" w:hAnsiTheme="majorHAnsi" w:cstheme="majorBidi"/>
      <w:color w:val="2E74B5" w:themeColor="accent1" w:themeShade="BF"/>
      <w:sz w:val="26"/>
      <w:szCs w:val="26"/>
      <w:lang w:val="es-ES_tradnl"/>
    </w:rPr>
  </w:style>
  <w:style w:type="character" w:customStyle="1" w:styleId="Ttulo4Car">
    <w:name w:val="Título 4 Car"/>
    <w:basedOn w:val="Fuentedeprrafopredeter"/>
    <w:link w:val="Ttulo4"/>
    <w:uiPriority w:val="9"/>
    <w:rsid w:val="00236D9A"/>
    <w:rPr>
      <w:rFonts w:asciiTheme="majorHAnsi" w:eastAsiaTheme="majorEastAsia" w:hAnsiTheme="majorHAnsi" w:cstheme="majorBidi"/>
      <w:i/>
      <w:iCs/>
      <w:color w:val="2E74B5" w:themeColor="accent1" w:themeShade="BF"/>
      <w:lang w:val="es-ES_tradnl"/>
    </w:rPr>
  </w:style>
  <w:style w:type="character" w:styleId="Hipervnculo">
    <w:name w:val="Hyperlink"/>
    <w:basedOn w:val="Fuentedeprrafopredeter"/>
    <w:uiPriority w:val="99"/>
    <w:unhideWhenUsed/>
    <w:rsid w:val="00236D9A"/>
    <w:rPr>
      <w:color w:val="0563C1" w:themeColor="hyperlink"/>
      <w:u w:val="single"/>
    </w:rPr>
  </w:style>
  <w:style w:type="table" w:styleId="Tablaconcuadrcula">
    <w:name w:val="Table Grid"/>
    <w:basedOn w:val="Tablanormal"/>
    <w:uiPriority w:val="59"/>
    <w:rsid w:val="00236D9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inespaciado">
    <w:name w:val="No Spacing"/>
    <w:uiPriority w:val="1"/>
    <w:qFormat/>
    <w:rsid w:val="00236D9A"/>
    <w:pPr>
      <w:spacing w:after="0" w:line="240" w:lineRule="auto"/>
    </w:pPr>
    <w:rPr>
      <w:lang w:val="es-ES_tradnl"/>
    </w:rPr>
  </w:style>
  <w:style w:type="paragraph" w:customStyle="1" w:styleId="TableContents">
    <w:name w:val="Table Contents"/>
    <w:basedOn w:val="Normal"/>
    <w:rsid w:val="00EF5C3D"/>
    <w:pPr>
      <w:widowControl w:val="0"/>
      <w:suppressLineNumbers/>
      <w:suppressAutoHyphens/>
      <w:autoSpaceDN w:val="0"/>
      <w:spacing w:after="0" w:line="240" w:lineRule="auto"/>
      <w:textAlignment w:val="baseline"/>
    </w:pPr>
    <w:rPr>
      <w:rFonts w:ascii="Liberation Serif" w:eastAsia="NSimSun" w:hAnsi="Liberation Serif" w:cs="Arial"/>
      <w:kern w:val="3"/>
      <w:sz w:val="24"/>
      <w:szCs w:val="24"/>
      <w:lang w:val="es-ES" w:eastAsia="zh-CN" w:bidi="hi-IN"/>
    </w:rPr>
  </w:style>
  <w:style w:type="character" w:customStyle="1" w:styleId="StrongEmphasis">
    <w:name w:val="Strong Emphasis"/>
    <w:rsid w:val="00EF5C3D"/>
    <w:rPr>
      <w:b/>
      <w:bCs/>
    </w:rPr>
  </w:style>
  <w:style w:type="paragraph" w:customStyle="1" w:styleId="Textbody">
    <w:name w:val="Text body"/>
    <w:basedOn w:val="Normal"/>
    <w:rsid w:val="00EF5C3D"/>
    <w:pPr>
      <w:suppressAutoHyphens/>
      <w:autoSpaceDN w:val="0"/>
      <w:spacing w:after="140" w:line="276" w:lineRule="auto"/>
      <w:textAlignment w:val="baseline"/>
    </w:pPr>
    <w:rPr>
      <w:rFonts w:ascii="Liberation Serif" w:eastAsia="NSimSun" w:hAnsi="Liberation Serif" w:cs="Arial"/>
      <w:kern w:val="3"/>
      <w:sz w:val="24"/>
      <w:szCs w:val="24"/>
      <w:lang w:val="es-ES" w:eastAsia="zh-CN" w:bidi="hi-IN"/>
    </w:rPr>
  </w:style>
  <w:style w:type="paragraph" w:customStyle="1" w:styleId="ta-justify">
    <w:name w:val="ta-justify"/>
    <w:basedOn w:val="Normal"/>
    <w:rsid w:val="003C6EDC"/>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numbering" w:customStyle="1" w:styleId="WWNum1">
    <w:name w:val="WWNum1"/>
    <w:basedOn w:val="Sinlista"/>
    <w:rsid w:val="003C6EDC"/>
    <w:pPr>
      <w:numPr>
        <w:numId w:val="6"/>
      </w:numPr>
    </w:pPr>
  </w:style>
  <w:style w:type="paragraph" w:customStyle="1" w:styleId="ds-markdown-paragraph">
    <w:name w:val="ds-markdown-paragraph"/>
    <w:basedOn w:val="Normal"/>
    <w:rsid w:val="00886DEC"/>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r="http://schemas.openxmlformats.org/officeDocument/2006/relationships" xmlns:w="http://schemas.openxmlformats.org/wordprocessingml/2006/main">
  <w:divs>
    <w:div w:id="126433640">
      <w:bodyDiv w:val="1"/>
      <w:marLeft w:val="0"/>
      <w:marRight w:val="0"/>
      <w:marTop w:val="0"/>
      <w:marBottom w:val="0"/>
      <w:divBdr>
        <w:top w:val="none" w:sz="0" w:space="0" w:color="auto"/>
        <w:left w:val="none" w:sz="0" w:space="0" w:color="auto"/>
        <w:bottom w:val="none" w:sz="0" w:space="0" w:color="auto"/>
        <w:right w:val="none" w:sz="0" w:space="0" w:color="auto"/>
      </w:divBdr>
      <w:divsChild>
        <w:div w:id="2118477841">
          <w:marLeft w:val="0"/>
          <w:marRight w:val="0"/>
          <w:marTop w:val="0"/>
          <w:marBottom w:val="0"/>
          <w:divBdr>
            <w:top w:val="none" w:sz="0" w:space="0" w:color="auto"/>
            <w:left w:val="none" w:sz="0" w:space="0" w:color="auto"/>
            <w:bottom w:val="none" w:sz="0" w:space="0" w:color="auto"/>
            <w:right w:val="none" w:sz="0" w:space="0" w:color="auto"/>
          </w:divBdr>
          <w:divsChild>
            <w:div w:id="18162553">
              <w:marLeft w:val="0"/>
              <w:marRight w:val="0"/>
              <w:marTop w:val="0"/>
              <w:marBottom w:val="0"/>
              <w:divBdr>
                <w:top w:val="none" w:sz="0" w:space="0" w:color="auto"/>
                <w:left w:val="none" w:sz="0" w:space="0" w:color="auto"/>
                <w:bottom w:val="none" w:sz="0" w:space="0" w:color="auto"/>
                <w:right w:val="none" w:sz="0" w:space="0" w:color="auto"/>
              </w:divBdr>
            </w:div>
          </w:divsChild>
        </w:div>
        <w:div w:id="33241242">
          <w:marLeft w:val="0"/>
          <w:marRight w:val="0"/>
          <w:marTop w:val="0"/>
          <w:marBottom w:val="0"/>
          <w:divBdr>
            <w:top w:val="none" w:sz="0" w:space="0" w:color="auto"/>
            <w:left w:val="none" w:sz="0" w:space="0" w:color="auto"/>
            <w:bottom w:val="none" w:sz="0" w:space="0" w:color="auto"/>
            <w:right w:val="none" w:sz="0" w:space="0" w:color="auto"/>
          </w:divBdr>
          <w:divsChild>
            <w:div w:id="15993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38819">
      <w:bodyDiv w:val="1"/>
      <w:marLeft w:val="0"/>
      <w:marRight w:val="0"/>
      <w:marTop w:val="0"/>
      <w:marBottom w:val="0"/>
      <w:divBdr>
        <w:top w:val="none" w:sz="0" w:space="0" w:color="auto"/>
        <w:left w:val="none" w:sz="0" w:space="0" w:color="auto"/>
        <w:bottom w:val="none" w:sz="0" w:space="0" w:color="auto"/>
        <w:right w:val="none" w:sz="0" w:space="0" w:color="auto"/>
      </w:divBdr>
    </w:div>
    <w:div w:id="267393713">
      <w:bodyDiv w:val="1"/>
      <w:marLeft w:val="0"/>
      <w:marRight w:val="0"/>
      <w:marTop w:val="0"/>
      <w:marBottom w:val="0"/>
      <w:divBdr>
        <w:top w:val="none" w:sz="0" w:space="0" w:color="auto"/>
        <w:left w:val="none" w:sz="0" w:space="0" w:color="auto"/>
        <w:bottom w:val="none" w:sz="0" w:space="0" w:color="auto"/>
        <w:right w:val="none" w:sz="0" w:space="0" w:color="auto"/>
      </w:divBdr>
    </w:div>
    <w:div w:id="273365523">
      <w:bodyDiv w:val="1"/>
      <w:marLeft w:val="0"/>
      <w:marRight w:val="0"/>
      <w:marTop w:val="0"/>
      <w:marBottom w:val="0"/>
      <w:divBdr>
        <w:top w:val="none" w:sz="0" w:space="0" w:color="auto"/>
        <w:left w:val="none" w:sz="0" w:space="0" w:color="auto"/>
        <w:bottom w:val="none" w:sz="0" w:space="0" w:color="auto"/>
        <w:right w:val="none" w:sz="0" w:space="0" w:color="auto"/>
      </w:divBdr>
    </w:div>
    <w:div w:id="337539306">
      <w:bodyDiv w:val="1"/>
      <w:marLeft w:val="0"/>
      <w:marRight w:val="0"/>
      <w:marTop w:val="0"/>
      <w:marBottom w:val="0"/>
      <w:divBdr>
        <w:top w:val="none" w:sz="0" w:space="0" w:color="auto"/>
        <w:left w:val="none" w:sz="0" w:space="0" w:color="auto"/>
        <w:bottom w:val="none" w:sz="0" w:space="0" w:color="auto"/>
        <w:right w:val="none" w:sz="0" w:space="0" w:color="auto"/>
      </w:divBdr>
      <w:divsChild>
        <w:div w:id="16976420">
          <w:marLeft w:val="0"/>
          <w:marRight w:val="0"/>
          <w:marTop w:val="0"/>
          <w:marBottom w:val="0"/>
          <w:divBdr>
            <w:top w:val="none" w:sz="0" w:space="0" w:color="auto"/>
            <w:left w:val="none" w:sz="0" w:space="0" w:color="auto"/>
            <w:bottom w:val="none" w:sz="0" w:space="0" w:color="auto"/>
            <w:right w:val="none" w:sz="0" w:space="0" w:color="auto"/>
          </w:divBdr>
        </w:div>
      </w:divsChild>
    </w:div>
    <w:div w:id="411008406">
      <w:bodyDiv w:val="1"/>
      <w:marLeft w:val="0"/>
      <w:marRight w:val="0"/>
      <w:marTop w:val="0"/>
      <w:marBottom w:val="0"/>
      <w:divBdr>
        <w:top w:val="none" w:sz="0" w:space="0" w:color="auto"/>
        <w:left w:val="none" w:sz="0" w:space="0" w:color="auto"/>
        <w:bottom w:val="none" w:sz="0" w:space="0" w:color="auto"/>
        <w:right w:val="none" w:sz="0" w:space="0" w:color="auto"/>
      </w:divBdr>
    </w:div>
    <w:div w:id="496382756">
      <w:bodyDiv w:val="1"/>
      <w:marLeft w:val="0"/>
      <w:marRight w:val="0"/>
      <w:marTop w:val="0"/>
      <w:marBottom w:val="0"/>
      <w:divBdr>
        <w:top w:val="none" w:sz="0" w:space="0" w:color="auto"/>
        <w:left w:val="none" w:sz="0" w:space="0" w:color="auto"/>
        <w:bottom w:val="none" w:sz="0" w:space="0" w:color="auto"/>
        <w:right w:val="none" w:sz="0" w:space="0" w:color="auto"/>
      </w:divBdr>
    </w:div>
    <w:div w:id="569193082">
      <w:bodyDiv w:val="1"/>
      <w:marLeft w:val="0"/>
      <w:marRight w:val="0"/>
      <w:marTop w:val="0"/>
      <w:marBottom w:val="0"/>
      <w:divBdr>
        <w:top w:val="none" w:sz="0" w:space="0" w:color="auto"/>
        <w:left w:val="none" w:sz="0" w:space="0" w:color="auto"/>
        <w:bottom w:val="none" w:sz="0" w:space="0" w:color="auto"/>
        <w:right w:val="none" w:sz="0" w:space="0" w:color="auto"/>
      </w:divBdr>
    </w:div>
    <w:div w:id="602883977">
      <w:bodyDiv w:val="1"/>
      <w:marLeft w:val="0"/>
      <w:marRight w:val="0"/>
      <w:marTop w:val="0"/>
      <w:marBottom w:val="0"/>
      <w:divBdr>
        <w:top w:val="none" w:sz="0" w:space="0" w:color="auto"/>
        <w:left w:val="none" w:sz="0" w:space="0" w:color="auto"/>
        <w:bottom w:val="none" w:sz="0" w:space="0" w:color="auto"/>
        <w:right w:val="none" w:sz="0" w:space="0" w:color="auto"/>
      </w:divBdr>
    </w:div>
    <w:div w:id="668870418">
      <w:bodyDiv w:val="1"/>
      <w:marLeft w:val="0"/>
      <w:marRight w:val="0"/>
      <w:marTop w:val="0"/>
      <w:marBottom w:val="0"/>
      <w:divBdr>
        <w:top w:val="none" w:sz="0" w:space="0" w:color="auto"/>
        <w:left w:val="none" w:sz="0" w:space="0" w:color="auto"/>
        <w:bottom w:val="none" w:sz="0" w:space="0" w:color="auto"/>
        <w:right w:val="none" w:sz="0" w:space="0" w:color="auto"/>
      </w:divBdr>
    </w:div>
    <w:div w:id="731270955">
      <w:bodyDiv w:val="1"/>
      <w:marLeft w:val="0"/>
      <w:marRight w:val="0"/>
      <w:marTop w:val="0"/>
      <w:marBottom w:val="0"/>
      <w:divBdr>
        <w:top w:val="none" w:sz="0" w:space="0" w:color="auto"/>
        <w:left w:val="none" w:sz="0" w:space="0" w:color="auto"/>
        <w:bottom w:val="none" w:sz="0" w:space="0" w:color="auto"/>
        <w:right w:val="none" w:sz="0" w:space="0" w:color="auto"/>
      </w:divBdr>
    </w:div>
    <w:div w:id="758328198">
      <w:bodyDiv w:val="1"/>
      <w:marLeft w:val="0"/>
      <w:marRight w:val="0"/>
      <w:marTop w:val="0"/>
      <w:marBottom w:val="0"/>
      <w:divBdr>
        <w:top w:val="none" w:sz="0" w:space="0" w:color="auto"/>
        <w:left w:val="none" w:sz="0" w:space="0" w:color="auto"/>
        <w:bottom w:val="none" w:sz="0" w:space="0" w:color="auto"/>
        <w:right w:val="none" w:sz="0" w:space="0" w:color="auto"/>
      </w:divBdr>
      <w:divsChild>
        <w:div w:id="442463972">
          <w:marLeft w:val="0"/>
          <w:marRight w:val="0"/>
          <w:marTop w:val="0"/>
          <w:marBottom w:val="0"/>
          <w:divBdr>
            <w:top w:val="none" w:sz="0" w:space="0" w:color="auto"/>
            <w:left w:val="none" w:sz="0" w:space="0" w:color="auto"/>
            <w:bottom w:val="none" w:sz="0" w:space="0" w:color="auto"/>
            <w:right w:val="none" w:sz="0" w:space="0" w:color="auto"/>
          </w:divBdr>
        </w:div>
      </w:divsChild>
    </w:div>
    <w:div w:id="866214319">
      <w:bodyDiv w:val="1"/>
      <w:marLeft w:val="0"/>
      <w:marRight w:val="0"/>
      <w:marTop w:val="0"/>
      <w:marBottom w:val="0"/>
      <w:divBdr>
        <w:top w:val="none" w:sz="0" w:space="0" w:color="auto"/>
        <w:left w:val="none" w:sz="0" w:space="0" w:color="auto"/>
        <w:bottom w:val="none" w:sz="0" w:space="0" w:color="auto"/>
        <w:right w:val="none" w:sz="0" w:space="0" w:color="auto"/>
      </w:divBdr>
    </w:div>
    <w:div w:id="957681255">
      <w:bodyDiv w:val="1"/>
      <w:marLeft w:val="0"/>
      <w:marRight w:val="0"/>
      <w:marTop w:val="0"/>
      <w:marBottom w:val="0"/>
      <w:divBdr>
        <w:top w:val="none" w:sz="0" w:space="0" w:color="auto"/>
        <w:left w:val="none" w:sz="0" w:space="0" w:color="auto"/>
        <w:bottom w:val="none" w:sz="0" w:space="0" w:color="auto"/>
        <w:right w:val="none" w:sz="0" w:space="0" w:color="auto"/>
      </w:divBdr>
    </w:div>
    <w:div w:id="993295992">
      <w:bodyDiv w:val="1"/>
      <w:marLeft w:val="0"/>
      <w:marRight w:val="0"/>
      <w:marTop w:val="0"/>
      <w:marBottom w:val="0"/>
      <w:divBdr>
        <w:top w:val="none" w:sz="0" w:space="0" w:color="auto"/>
        <w:left w:val="none" w:sz="0" w:space="0" w:color="auto"/>
        <w:bottom w:val="none" w:sz="0" w:space="0" w:color="auto"/>
        <w:right w:val="none" w:sz="0" w:space="0" w:color="auto"/>
      </w:divBdr>
    </w:div>
    <w:div w:id="1050495305">
      <w:bodyDiv w:val="1"/>
      <w:marLeft w:val="0"/>
      <w:marRight w:val="0"/>
      <w:marTop w:val="0"/>
      <w:marBottom w:val="0"/>
      <w:divBdr>
        <w:top w:val="none" w:sz="0" w:space="0" w:color="auto"/>
        <w:left w:val="none" w:sz="0" w:space="0" w:color="auto"/>
        <w:bottom w:val="none" w:sz="0" w:space="0" w:color="auto"/>
        <w:right w:val="none" w:sz="0" w:space="0" w:color="auto"/>
      </w:divBdr>
      <w:divsChild>
        <w:div w:id="1201170638">
          <w:marLeft w:val="0"/>
          <w:marRight w:val="0"/>
          <w:marTop w:val="0"/>
          <w:marBottom w:val="0"/>
          <w:divBdr>
            <w:top w:val="none" w:sz="0" w:space="0" w:color="auto"/>
            <w:left w:val="none" w:sz="0" w:space="0" w:color="auto"/>
            <w:bottom w:val="none" w:sz="0" w:space="0" w:color="auto"/>
            <w:right w:val="none" w:sz="0" w:space="0" w:color="auto"/>
          </w:divBdr>
        </w:div>
      </w:divsChild>
    </w:div>
    <w:div w:id="1066563523">
      <w:bodyDiv w:val="1"/>
      <w:marLeft w:val="0"/>
      <w:marRight w:val="0"/>
      <w:marTop w:val="0"/>
      <w:marBottom w:val="0"/>
      <w:divBdr>
        <w:top w:val="none" w:sz="0" w:space="0" w:color="auto"/>
        <w:left w:val="none" w:sz="0" w:space="0" w:color="auto"/>
        <w:bottom w:val="none" w:sz="0" w:space="0" w:color="auto"/>
        <w:right w:val="none" w:sz="0" w:space="0" w:color="auto"/>
      </w:divBdr>
      <w:divsChild>
        <w:div w:id="709691006">
          <w:marLeft w:val="0"/>
          <w:marRight w:val="0"/>
          <w:marTop w:val="0"/>
          <w:marBottom w:val="0"/>
          <w:divBdr>
            <w:top w:val="none" w:sz="0" w:space="0" w:color="auto"/>
            <w:left w:val="none" w:sz="0" w:space="0" w:color="auto"/>
            <w:bottom w:val="none" w:sz="0" w:space="0" w:color="auto"/>
            <w:right w:val="none" w:sz="0" w:space="0" w:color="auto"/>
          </w:divBdr>
          <w:divsChild>
            <w:div w:id="223415291">
              <w:marLeft w:val="0"/>
              <w:marRight w:val="0"/>
              <w:marTop w:val="0"/>
              <w:marBottom w:val="0"/>
              <w:divBdr>
                <w:top w:val="none" w:sz="0" w:space="0" w:color="auto"/>
                <w:left w:val="none" w:sz="0" w:space="0" w:color="auto"/>
                <w:bottom w:val="none" w:sz="0" w:space="0" w:color="auto"/>
                <w:right w:val="none" w:sz="0" w:space="0" w:color="auto"/>
              </w:divBdr>
            </w:div>
          </w:divsChild>
        </w:div>
        <w:div w:id="1246527315">
          <w:marLeft w:val="0"/>
          <w:marRight w:val="0"/>
          <w:marTop w:val="0"/>
          <w:marBottom w:val="0"/>
          <w:divBdr>
            <w:top w:val="none" w:sz="0" w:space="0" w:color="auto"/>
            <w:left w:val="none" w:sz="0" w:space="0" w:color="auto"/>
            <w:bottom w:val="none" w:sz="0" w:space="0" w:color="auto"/>
            <w:right w:val="none" w:sz="0" w:space="0" w:color="auto"/>
          </w:divBdr>
          <w:divsChild>
            <w:div w:id="707876562">
              <w:marLeft w:val="0"/>
              <w:marRight w:val="0"/>
              <w:marTop w:val="0"/>
              <w:marBottom w:val="0"/>
              <w:divBdr>
                <w:top w:val="none" w:sz="0" w:space="0" w:color="auto"/>
                <w:left w:val="none" w:sz="0" w:space="0" w:color="auto"/>
                <w:bottom w:val="none" w:sz="0" w:space="0" w:color="auto"/>
                <w:right w:val="none" w:sz="0" w:space="0" w:color="auto"/>
              </w:divBdr>
              <w:divsChild>
                <w:div w:id="1476944070">
                  <w:marLeft w:val="0"/>
                  <w:marRight w:val="0"/>
                  <w:marTop w:val="0"/>
                  <w:marBottom w:val="0"/>
                  <w:divBdr>
                    <w:top w:val="none" w:sz="0" w:space="0" w:color="auto"/>
                    <w:left w:val="none" w:sz="0" w:space="0" w:color="auto"/>
                    <w:bottom w:val="none" w:sz="0" w:space="0" w:color="auto"/>
                    <w:right w:val="none" w:sz="0" w:space="0" w:color="auto"/>
                  </w:divBdr>
                  <w:divsChild>
                    <w:div w:id="152912623">
                      <w:marLeft w:val="0"/>
                      <w:marRight w:val="0"/>
                      <w:marTop w:val="0"/>
                      <w:marBottom w:val="0"/>
                      <w:divBdr>
                        <w:top w:val="none" w:sz="0" w:space="0" w:color="auto"/>
                        <w:left w:val="none" w:sz="0" w:space="0" w:color="auto"/>
                        <w:bottom w:val="none" w:sz="0" w:space="0" w:color="auto"/>
                        <w:right w:val="none" w:sz="0" w:space="0" w:color="auto"/>
                      </w:divBdr>
                      <w:divsChild>
                        <w:div w:id="37578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4666470">
      <w:bodyDiv w:val="1"/>
      <w:marLeft w:val="0"/>
      <w:marRight w:val="0"/>
      <w:marTop w:val="0"/>
      <w:marBottom w:val="0"/>
      <w:divBdr>
        <w:top w:val="none" w:sz="0" w:space="0" w:color="auto"/>
        <w:left w:val="none" w:sz="0" w:space="0" w:color="auto"/>
        <w:bottom w:val="none" w:sz="0" w:space="0" w:color="auto"/>
        <w:right w:val="none" w:sz="0" w:space="0" w:color="auto"/>
      </w:divBdr>
    </w:div>
    <w:div w:id="1373307572">
      <w:bodyDiv w:val="1"/>
      <w:marLeft w:val="0"/>
      <w:marRight w:val="0"/>
      <w:marTop w:val="0"/>
      <w:marBottom w:val="0"/>
      <w:divBdr>
        <w:top w:val="none" w:sz="0" w:space="0" w:color="auto"/>
        <w:left w:val="none" w:sz="0" w:space="0" w:color="auto"/>
        <w:bottom w:val="none" w:sz="0" w:space="0" w:color="auto"/>
        <w:right w:val="none" w:sz="0" w:space="0" w:color="auto"/>
      </w:divBdr>
    </w:div>
    <w:div w:id="1384989407">
      <w:bodyDiv w:val="1"/>
      <w:marLeft w:val="0"/>
      <w:marRight w:val="0"/>
      <w:marTop w:val="0"/>
      <w:marBottom w:val="0"/>
      <w:divBdr>
        <w:top w:val="none" w:sz="0" w:space="0" w:color="auto"/>
        <w:left w:val="none" w:sz="0" w:space="0" w:color="auto"/>
        <w:bottom w:val="none" w:sz="0" w:space="0" w:color="auto"/>
        <w:right w:val="none" w:sz="0" w:space="0" w:color="auto"/>
      </w:divBdr>
    </w:div>
    <w:div w:id="1453746006">
      <w:bodyDiv w:val="1"/>
      <w:marLeft w:val="0"/>
      <w:marRight w:val="0"/>
      <w:marTop w:val="0"/>
      <w:marBottom w:val="0"/>
      <w:divBdr>
        <w:top w:val="none" w:sz="0" w:space="0" w:color="auto"/>
        <w:left w:val="none" w:sz="0" w:space="0" w:color="auto"/>
        <w:bottom w:val="none" w:sz="0" w:space="0" w:color="auto"/>
        <w:right w:val="none" w:sz="0" w:space="0" w:color="auto"/>
      </w:divBdr>
      <w:divsChild>
        <w:div w:id="839126883">
          <w:marLeft w:val="0"/>
          <w:marRight w:val="0"/>
          <w:marTop w:val="0"/>
          <w:marBottom w:val="0"/>
          <w:divBdr>
            <w:top w:val="none" w:sz="0" w:space="0" w:color="auto"/>
            <w:left w:val="none" w:sz="0" w:space="0" w:color="auto"/>
            <w:bottom w:val="none" w:sz="0" w:space="0" w:color="auto"/>
            <w:right w:val="none" w:sz="0" w:space="0" w:color="auto"/>
          </w:divBdr>
        </w:div>
      </w:divsChild>
    </w:div>
    <w:div w:id="1649163525">
      <w:bodyDiv w:val="1"/>
      <w:marLeft w:val="0"/>
      <w:marRight w:val="0"/>
      <w:marTop w:val="0"/>
      <w:marBottom w:val="0"/>
      <w:divBdr>
        <w:top w:val="none" w:sz="0" w:space="0" w:color="auto"/>
        <w:left w:val="none" w:sz="0" w:space="0" w:color="auto"/>
        <w:bottom w:val="none" w:sz="0" w:space="0" w:color="auto"/>
        <w:right w:val="none" w:sz="0" w:space="0" w:color="auto"/>
      </w:divBdr>
    </w:div>
    <w:div w:id="1728215037">
      <w:bodyDiv w:val="1"/>
      <w:marLeft w:val="0"/>
      <w:marRight w:val="0"/>
      <w:marTop w:val="0"/>
      <w:marBottom w:val="0"/>
      <w:divBdr>
        <w:top w:val="none" w:sz="0" w:space="0" w:color="auto"/>
        <w:left w:val="none" w:sz="0" w:space="0" w:color="auto"/>
        <w:bottom w:val="none" w:sz="0" w:space="0" w:color="auto"/>
        <w:right w:val="none" w:sz="0" w:space="0" w:color="auto"/>
      </w:divBdr>
    </w:div>
    <w:div w:id="1765420344">
      <w:bodyDiv w:val="1"/>
      <w:marLeft w:val="0"/>
      <w:marRight w:val="0"/>
      <w:marTop w:val="0"/>
      <w:marBottom w:val="0"/>
      <w:divBdr>
        <w:top w:val="none" w:sz="0" w:space="0" w:color="auto"/>
        <w:left w:val="none" w:sz="0" w:space="0" w:color="auto"/>
        <w:bottom w:val="none" w:sz="0" w:space="0" w:color="auto"/>
        <w:right w:val="none" w:sz="0" w:space="0" w:color="auto"/>
      </w:divBdr>
      <w:divsChild>
        <w:div w:id="1173763432">
          <w:marLeft w:val="0"/>
          <w:marRight w:val="0"/>
          <w:marTop w:val="0"/>
          <w:marBottom w:val="0"/>
          <w:divBdr>
            <w:top w:val="none" w:sz="0" w:space="0" w:color="auto"/>
            <w:left w:val="none" w:sz="0" w:space="0" w:color="auto"/>
            <w:bottom w:val="none" w:sz="0" w:space="0" w:color="auto"/>
            <w:right w:val="none" w:sz="0" w:space="0" w:color="auto"/>
          </w:divBdr>
        </w:div>
      </w:divsChild>
    </w:div>
    <w:div w:id="1798377925">
      <w:bodyDiv w:val="1"/>
      <w:marLeft w:val="0"/>
      <w:marRight w:val="0"/>
      <w:marTop w:val="0"/>
      <w:marBottom w:val="0"/>
      <w:divBdr>
        <w:top w:val="none" w:sz="0" w:space="0" w:color="auto"/>
        <w:left w:val="none" w:sz="0" w:space="0" w:color="auto"/>
        <w:bottom w:val="none" w:sz="0" w:space="0" w:color="auto"/>
        <w:right w:val="none" w:sz="0" w:space="0" w:color="auto"/>
      </w:divBdr>
    </w:div>
    <w:div w:id="1866744572">
      <w:bodyDiv w:val="1"/>
      <w:marLeft w:val="0"/>
      <w:marRight w:val="0"/>
      <w:marTop w:val="0"/>
      <w:marBottom w:val="0"/>
      <w:divBdr>
        <w:top w:val="none" w:sz="0" w:space="0" w:color="auto"/>
        <w:left w:val="none" w:sz="0" w:space="0" w:color="auto"/>
        <w:bottom w:val="none" w:sz="0" w:space="0" w:color="auto"/>
        <w:right w:val="none" w:sz="0" w:space="0" w:color="auto"/>
      </w:divBdr>
    </w:div>
    <w:div w:id="1892645545">
      <w:bodyDiv w:val="1"/>
      <w:marLeft w:val="0"/>
      <w:marRight w:val="0"/>
      <w:marTop w:val="0"/>
      <w:marBottom w:val="0"/>
      <w:divBdr>
        <w:top w:val="none" w:sz="0" w:space="0" w:color="auto"/>
        <w:left w:val="none" w:sz="0" w:space="0" w:color="auto"/>
        <w:bottom w:val="none" w:sz="0" w:space="0" w:color="auto"/>
        <w:right w:val="none" w:sz="0" w:space="0" w:color="auto"/>
      </w:divBdr>
      <w:divsChild>
        <w:div w:id="1734817492">
          <w:marLeft w:val="0"/>
          <w:marRight w:val="0"/>
          <w:marTop w:val="0"/>
          <w:marBottom w:val="0"/>
          <w:divBdr>
            <w:top w:val="none" w:sz="0" w:space="0" w:color="auto"/>
            <w:left w:val="none" w:sz="0" w:space="0" w:color="auto"/>
            <w:bottom w:val="none" w:sz="0" w:space="0" w:color="auto"/>
            <w:right w:val="none" w:sz="0" w:space="0" w:color="auto"/>
          </w:divBdr>
        </w:div>
      </w:divsChild>
    </w:div>
    <w:div w:id="1953396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16</Pages>
  <Words>6156</Words>
  <Characters>33860</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Ordenador</dc:creator>
  <cp:lastModifiedBy>D0KV563</cp:lastModifiedBy>
  <cp:revision>4</cp:revision>
  <dcterms:created xsi:type="dcterms:W3CDTF">2025-12-16T11:15:00Z</dcterms:created>
  <dcterms:modified xsi:type="dcterms:W3CDTF">2025-12-17T17:05:00Z</dcterms:modified>
</cp:coreProperties>
</file>